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9BC" w:rsidRDefault="00E71F12">
      <w:pPr>
        <w:pStyle w:val="Title"/>
        <w:pBdr>
          <w:top w:val="nil"/>
          <w:left w:val="nil"/>
          <w:bottom w:val="nil"/>
          <w:right w:val="nil"/>
          <w:between w:val="nil"/>
        </w:pBdr>
      </w:pPr>
      <w:bookmarkStart w:id="0" w:name="_gjdgxs" w:colFirst="0" w:colLast="0"/>
      <w:bookmarkEnd w:id="0"/>
      <w:r>
        <w:rPr>
          <w:noProof/>
          <w:lang w:val="en-US"/>
        </w:rPr>
        <w:drawing>
          <wp:inline distT="114300" distB="114300" distL="114300" distR="114300">
            <wp:extent cx="3343275" cy="5905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343275" cy="590550"/>
                    </a:xfrm>
                    <a:prstGeom prst="rect">
                      <a:avLst/>
                    </a:prstGeom>
                    <a:ln/>
                  </pic:spPr>
                </pic:pic>
              </a:graphicData>
            </a:graphic>
          </wp:inline>
        </w:drawing>
      </w:r>
    </w:p>
    <w:p w:rsidR="003C49BC" w:rsidRDefault="003C49BC">
      <w:pPr>
        <w:rPr>
          <w:rFonts w:ascii="Trebuchet MS" w:eastAsia="Trebuchet MS" w:hAnsi="Trebuchet MS" w:cs="Trebuchet MS"/>
        </w:rPr>
      </w:pPr>
    </w:p>
    <w:p w:rsidR="003C49BC" w:rsidRDefault="003C49BC">
      <w:pPr>
        <w:rPr>
          <w:rFonts w:ascii="Trebuchet MS" w:eastAsia="Trebuchet MS" w:hAnsi="Trebuchet MS" w:cs="Trebuchet MS"/>
        </w:rPr>
      </w:pPr>
    </w:p>
    <w:p w:rsidR="003C49BC" w:rsidRDefault="00E71F12">
      <w:pPr>
        <w:pStyle w:val="Title"/>
        <w:pBdr>
          <w:top w:val="nil"/>
          <w:left w:val="nil"/>
          <w:bottom w:val="nil"/>
          <w:right w:val="nil"/>
          <w:between w:val="nil"/>
        </w:pBdr>
      </w:pPr>
      <w:bookmarkStart w:id="1" w:name="_30j0zll" w:colFirst="0" w:colLast="0"/>
      <w:bookmarkEnd w:id="1"/>
      <w:r>
        <w:t>Facilitator’s Implementation Guide for 2020 Colorado Academic Standards</w:t>
      </w:r>
    </w:p>
    <w:p w:rsidR="003C49BC" w:rsidRDefault="00E71F12">
      <w:pPr>
        <w:pStyle w:val="Title"/>
        <w:pBdr>
          <w:top w:val="nil"/>
          <w:left w:val="nil"/>
          <w:bottom w:val="nil"/>
          <w:right w:val="nil"/>
          <w:between w:val="nil"/>
        </w:pBdr>
      </w:pPr>
      <w:bookmarkStart w:id="2" w:name="_1fob9te" w:colFirst="0" w:colLast="0"/>
      <w:bookmarkEnd w:id="2"/>
      <w:r>
        <w:t xml:space="preserve">Module 11: Bridging the Gaps </w:t>
      </w:r>
    </w:p>
    <w:p w:rsidR="003C49BC" w:rsidRDefault="00E71F12">
      <w:pPr>
        <w:widowControl w:val="0"/>
        <w:spacing w:line="240" w:lineRule="auto"/>
        <w:jc w:val="center"/>
        <w:rPr>
          <w:rFonts w:ascii="Trebuchet MS" w:eastAsia="Trebuchet MS" w:hAnsi="Trebuchet MS" w:cs="Trebuchet MS"/>
          <w:sz w:val="28"/>
          <w:szCs w:val="28"/>
        </w:rPr>
      </w:pPr>
      <w:r>
        <w:rPr>
          <w:rFonts w:ascii="Trebuchet MS" w:eastAsia="Trebuchet MS" w:hAnsi="Trebuchet MS" w:cs="Trebuchet MS"/>
          <w:sz w:val="28"/>
          <w:szCs w:val="28"/>
        </w:rPr>
        <w:t>Creating an Effective Plan to Address Curriculum Gaps</w:t>
      </w:r>
    </w:p>
    <w:p w:rsidR="003C49BC" w:rsidRDefault="003C49BC">
      <w:pPr>
        <w:pBdr>
          <w:top w:val="nil"/>
          <w:left w:val="nil"/>
          <w:bottom w:val="nil"/>
          <w:right w:val="nil"/>
          <w:between w:val="nil"/>
        </w:pBdr>
        <w:rPr>
          <w:rFonts w:ascii="Trebuchet MS" w:eastAsia="Trebuchet MS" w:hAnsi="Trebuchet MS" w:cs="Trebuchet MS"/>
        </w:rPr>
      </w:pPr>
    </w:p>
    <w:p w:rsidR="003C49BC" w:rsidRDefault="00E71F12">
      <w:pPr>
        <w:pStyle w:val="Heading1"/>
        <w:pBdr>
          <w:top w:val="nil"/>
          <w:left w:val="nil"/>
          <w:bottom w:val="nil"/>
          <w:right w:val="nil"/>
          <w:between w:val="nil"/>
        </w:pBdr>
      </w:pPr>
      <w:bookmarkStart w:id="3" w:name="_3znysh7" w:colFirst="0" w:colLast="0"/>
      <w:bookmarkEnd w:id="3"/>
      <w:r>
        <w:t>Professional Development Session Overview</w:t>
      </w:r>
    </w:p>
    <w:p w:rsidR="003C49BC" w:rsidRDefault="003C49BC">
      <w:pPr>
        <w:rPr>
          <w:rFonts w:ascii="Trebuchet MS" w:eastAsia="Trebuchet MS" w:hAnsi="Trebuchet MS" w:cs="Trebuchet MS"/>
        </w:rPr>
      </w:pPr>
    </w:p>
    <w:p w:rsidR="003C49BC" w:rsidRDefault="00E71F12">
      <w:pPr>
        <w:pBdr>
          <w:top w:val="nil"/>
          <w:left w:val="nil"/>
          <w:bottom w:val="nil"/>
          <w:right w:val="nil"/>
          <w:between w:val="nil"/>
        </w:pBdr>
        <w:ind w:left="2610" w:hanging="2610"/>
        <w:rPr>
          <w:rFonts w:ascii="Trebuchet MS" w:eastAsia="Trebuchet MS" w:hAnsi="Trebuchet MS" w:cs="Trebuchet MS"/>
          <w:sz w:val="24"/>
          <w:szCs w:val="24"/>
          <w:highlight w:val="white"/>
        </w:rPr>
      </w:pPr>
      <w:r>
        <w:rPr>
          <w:rFonts w:ascii="Trebuchet MS" w:eastAsia="Trebuchet MS" w:hAnsi="Trebuchet MS" w:cs="Trebuchet MS"/>
          <w:b/>
          <w:sz w:val="24"/>
          <w:szCs w:val="24"/>
          <w:highlight w:val="white"/>
        </w:rPr>
        <w:t>Intended Audiences</w:t>
      </w:r>
      <w:r>
        <w:rPr>
          <w:rFonts w:ascii="Trebuchet MS" w:eastAsia="Trebuchet MS" w:hAnsi="Trebuchet MS" w:cs="Trebuchet MS"/>
          <w:sz w:val="24"/>
          <w:szCs w:val="24"/>
          <w:highlight w:val="white"/>
        </w:rPr>
        <w:tab/>
        <w:t>This resource was developed to be broadly used with PK-12 teachers and administrators in preparation for the implementation of the 2020 CAS and professional development providers.</w:t>
      </w:r>
    </w:p>
    <w:p w:rsidR="003C49BC" w:rsidRDefault="003C49BC">
      <w:pPr>
        <w:pBdr>
          <w:top w:val="nil"/>
          <w:left w:val="nil"/>
          <w:bottom w:val="nil"/>
          <w:right w:val="nil"/>
          <w:between w:val="nil"/>
        </w:pBdr>
        <w:ind w:left="2610" w:hanging="2610"/>
        <w:rPr>
          <w:rFonts w:ascii="Trebuchet MS" w:eastAsia="Trebuchet MS" w:hAnsi="Trebuchet MS" w:cs="Trebuchet MS"/>
          <w:sz w:val="24"/>
          <w:szCs w:val="24"/>
          <w:highlight w:val="white"/>
        </w:rPr>
      </w:pPr>
    </w:p>
    <w:p w:rsidR="003C49BC" w:rsidRDefault="00E71F12">
      <w:pPr>
        <w:pBdr>
          <w:top w:val="nil"/>
          <w:left w:val="nil"/>
          <w:bottom w:val="nil"/>
          <w:right w:val="nil"/>
          <w:between w:val="nil"/>
        </w:pBdr>
        <w:ind w:left="2610" w:hanging="2610"/>
        <w:rPr>
          <w:rFonts w:ascii="Trebuchet MS" w:eastAsia="Trebuchet MS" w:hAnsi="Trebuchet MS" w:cs="Trebuchet MS"/>
          <w:sz w:val="24"/>
          <w:szCs w:val="24"/>
        </w:rPr>
      </w:pPr>
      <w:r>
        <w:rPr>
          <w:rFonts w:ascii="Trebuchet MS" w:eastAsia="Trebuchet MS" w:hAnsi="Trebuchet MS" w:cs="Trebuchet MS"/>
          <w:b/>
          <w:sz w:val="24"/>
          <w:szCs w:val="24"/>
          <w:highlight w:val="white"/>
        </w:rPr>
        <w:t>Brief Description</w:t>
      </w:r>
      <w:r>
        <w:rPr>
          <w:rFonts w:ascii="Trebuchet MS" w:eastAsia="Trebuchet MS" w:hAnsi="Trebuchet MS" w:cs="Trebuchet MS"/>
          <w:sz w:val="24"/>
          <w:szCs w:val="24"/>
          <w:highlight w:val="white"/>
        </w:rPr>
        <w:tab/>
      </w:r>
      <w:r>
        <w:rPr>
          <w:rFonts w:ascii="Trebuchet MS" w:eastAsia="Trebuchet MS" w:hAnsi="Trebuchet MS" w:cs="Trebuchet MS"/>
          <w:sz w:val="24"/>
          <w:szCs w:val="24"/>
        </w:rPr>
        <w:t xml:space="preserve">In this professional development session the Office of Standards &amp; Instructional Support believe educators at all levels must gain a deep understanding of the intentional design principles used to develop the standards. In Modules 8, 9 and 10 you mapped out standards, analyzed standards, and identified gaps within current curriculum. This session will provide a process for schools to develop proposed changes to close identified gaps in curriculum and standards alignment.  The proposals created should be used as a tool to identify priorities, shifts and solutions to ensure every school is aligned with the revised 2020 Colorado Academic standards by the </w:t>
      </w:r>
      <w:proofErr w:type="gramStart"/>
      <w:r>
        <w:rPr>
          <w:rFonts w:ascii="Trebuchet MS" w:eastAsia="Trebuchet MS" w:hAnsi="Trebuchet MS" w:cs="Trebuchet MS"/>
          <w:sz w:val="24"/>
          <w:szCs w:val="24"/>
        </w:rPr>
        <w:t>Fall</w:t>
      </w:r>
      <w:proofErr w:type="gramEnd"/>
      <w:r>
        <w:rPr>
          <w:rFonts w:ascii="Trebuchet MS" w:eastAsia="Trebuchet MS" w:hAnsi="Trebuchet MS" w:cs="Trebuchet MS"/>
          <w:sz w:val="24"/>
          <w:szCs w:val="24"/>
        </w:rPr>
        <w:t xml:space="preserve"> 2020 implementation deadline. </w:t>
      </w:r>
    </w:p>
    <w:p w:rsidR="003C49BC" w:rsidRDefault="003C49BC">
      <w:pPr>
        <w:pBdr>
          <w:top w:val="nil"/>
          <w:left w:val="nil"/>
          <w:bottom w:val="nil"/>
          <w:right w:val="nil"/>
          <w:between w:val="nil"/>
        </w:pBdr>
        <w:ind w:left="2610" w:hanging="2610"/>
        <w:rPr>
          <w:rFonts w:ascii="Trebuchet MS" w:eastAsia="Trebuchet MS" w:hAnsi="Trebuchet MS" w:cs="Trebuchet MS"/>
          <w:sz w:val="24"/>
          <w:szCs w:val="24"/>
        </w:rPr>
      </w:pPr>
    </w:p>
    <w:p w:rsidR="003C49BC" w:rsidRDefault="00E71F12">
      <w:pPr>
        <w:pBdr>
          <w:top w:val="nil"/>
          <w:left w:val="nil"/>
          <w:bottom w:val="nil"/>
          <w:right w:val="nil"/>
          <w:between w:val="nil"/>
        </w:pBdr>
        <w:ind w:left="2610"/>
        <w:rPr>
          <w:rFonts w:ascii="Trebuchet MS" w:eastAsia="Trebuchet MS" w:hAnsi="Trebuchet MS" w:cs="Trebuchet MS"/>
          <w:sz w:val="24"/>
          <w:szCs w:val="24"/>
          <w:highlight w:val="yellow"/>
        </w:rPr>
      </w:pPr>
      <w:r>
        <w:rPr>
          <w:rFonts w:ascii="Trebuchet MS" w:eastAsia="Trebuchet MS" w:hAnsi="Trebuchet MS" w:cs="Trebuchet MS"/>
          <w:b/>
          <w:sz w:val="24"/>
          <w:szCs w:val="24"/>
          <w:highlight w:val="white"/>
        </w:rPr>
        <w:t xml:space="preserve">Presentation </w:t>
      </w:r>
      <w:r>
        <w:rPr>
          <w:rFonts w:ascii="Trebuchet MS" w:eastAsia="Trebuchet MS" w:hAnsi="Trebuchet MS" w:cs="Trebuchet MS"/>
          <w:b/>
          <w:sz w:val="24"/>
          <w:szCs w:val="24"/>
          <w:highlight w:val="white"/>
        </w:rPr>
        <w:tab/>
      </w:r>
      <w:r>
        <w:rPr>
          <w:rFonts w:ascii="Trebuchet MS" w:eastAsia="Trebuchet MS" w:hAnsi="Trebuchet MS" w:cs="Trebuchet MS"/>
          <w:sz w:val="24"/>
          <w:szCs w:val="24"/>
          <w:highlight w:val="white"/>
        </w:rPr>
        <w:t>The Power Point presentation for this module is within Learning Management System, Moodle.</w:t>
      </w:r>
      <w:r>
        <w:rPr>
          <w:rFonts w:ascii="Trebuchet MS" w:eastAsia="Trebuchet MS" w:hAnsi="Trebuchet MS" w:cs="Trebuchet MS"/>
          <w:sz w:val="24"/>
          <w:szCs w:val="24"/>
          <w:highlight w:val="yellow"/>
        </w:rPr>
        <w:t xml:space="preserve"> </w:t>
      </w:r>
    </w:p>
    <w:p w:rsidR="003C49BC" w:rsidRDefault="00E71F12">
      <w:pPr>
        <w:pBdr>
          <w:top w:val="nil"/>
          <w:left w:val="nil"/>
          <w:bottom w:val="nil"/>
          <w:right w:val="nil"/>
          <w:between w:val="nil"/>
        </w:pBdr>
        <w:ind w:left="2610"/>
        <w:rPr>
          <w:rFonts w:ascii="Trebuchet MS" w:eastAsia="Trebuchet MS" w:hAnsi="Trebuchet MS" w:cs="Trebuchet MS"/>
          <w:sz w:val="24"/>
          <w:szCs w:val="24"/>
          <w:highlight w:val="yellow"/>
        </w:rPr>
      </w:pPr>
      <w:r>
        <w:rPr>
          <w:rFonts w:ascii="Trebuchet MS" w:eastAsia="Trebuchet MS" w:hAnsi="Trebuchet MS" w:cs="Trebuchet MS"/>
          <w:sz w:val="24"/>
          <w:szCs w:val="24"/>
          <w:highlight w:val="yellow"/>
        </w:rPr>
        <w:t xml:space="preserve"> </w:t>
      </w:r>
    </w:p>
    <w:p w:rsidR="003C49BC" w:rsidRDefault="00E71F12">
      <w:pPr>
        <w:pBdr>
          <w:top w:val="nil"/>
          <w:left w:val="nil"/>
          <w:bottom w:val="nil"/>
          <w:right w:val="nil"/>
          <w:between w:val="nil"/>
        </w:pBdr>
        <w:ind w:left="2610"/>
        <w:rPr>
          <w:rFonts w:ascii="Trebuchet MS" w:eastAsia="Trebuchet MS" w:hAnsi="Trebuchet MS" w:cs="Trebuchet MS"/>
          <w:sz w:val="24"/>
          <w:szCs w:val="24"/>
          <w:highlight w:val="white"/>
        </w:rPr>
      </w:pPr>
      <w:r>
        <w:rPr>
          <w:rFonts w:ascii="Trebuchet MS" w:eastAsia="Trebuchet MS" w:hAnsi="Trebuchet MS" w:cs="Trebuchet MS"/>
          <w:b/>
          <w:sz w:val="24"/>
          <w:szCs w:val="24"/>
          <w:highlight w:val="white"/>
        </w:rPr>
        <w:t>Schedule &amp; Time</w:t>
      </w:r>
      <w:r>
        <w:rPr>
          <w:rFonts w:ascii="Trebuchet MS" w:eastAsia="Trebuchet MS" w:hAnsi="Trebuchet MS" w:cs="Trebuchet MS"/>
          <w:sz w:val="24"/>
          <w:szCs w:val="24"/>
          <w:highlight w:val="white"/>
        </w:rPr>
        <w:tab/>
        <w:t>This resource is designed to be delivered in one 60 minute professional development session. Time guidelines are included in the speaker’s notes on facilitator presentation. To complete this process for a grade level or content area it will take longer to complete.</w:t>
      </w:r>
    </w:p>
    <w:p w:rsidR="003C49BC" w:rsidRDefault="00E71F12">
      <w:pPr>
        <w:pBdr>
          <w:top w:val="nil"/>
          <w:left w:val="nil"/>
          <w:bottom w:val="nil"/>
          <w:right w:val="nil"/>
          <w:between w:val="nil"/>
        </w:pBdr>
        <w:ind w:left="2610"/>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  </w:t>
      </w:r>
    </w:p>
    <w:p w:rsidR="003C49BC" w:rsidRDefault="00E71F12">
      <w:pPr>
        <w:pBdr>
          <w:top w:val="nil"/>
          <w:left w:val="nil"/>
          <w:bottom w:val="nil"/>
          <w:right w:val="nil"/>
          <w:between w:val="nil"/>
        </w:pBdr>
        <w:ind w:left="2610"/>
        <w:rPr>
          <w:rFonts w:ascii="Trebuchet MS" w:eastAsia="Trebuchet MS" w:hAnsi="Trebuchet MS" w:cs="Trebuchet MS"/>
          <w:sz w:val="24"/>
          <w:szCs w:val="24"/>
          <w:highlight w:val="white"/>
        </w:rPr>
      </w:pPr>
      <w:proofErr w:type="spellStart"/>
      <w:r>
        <w:rPr>
          <w:rFonts w:ascii="Trebuchet MS" w:eastAsia="Trebuchet MS" w:hAnsi="Trebuchet MS" w:cs="Trebuchet MS"/>
          <w:b/>
          <w:sz w:val="24"/>
          <w:szCs w:val="24"/>
          <w:highlight w:val="white"/>
        </w:rPr>
        <w:t>Notecatcher</w:t>
      </w:r>
      <w:proofErr w:type="spellEnd"/>
      <w:r>
        <w:rPr>
          <w:rFonts w:ascii="Trebuchet MS" w:eastAsia="Trebuchet MS" w:hAnsi="Trebuchet MS" w:cs="Trebuchet MS"/>
          <w:sz w:val="24"/>
          <w:szCs w:val="24"/>
          <w:highlight w:val="white"/>
        </w:rPr>
        <w:tab/>
        <w:t xml:space="preserve">This session will be guided for participants by the above presentation file link and a </w:t>
      </w:r>
      <w:proofErr w:type="spellStart"/>
      <w:r>
        <w:rPr>
          <w:rFonts w:ascii="Trebuchet MS" w:eastAsia="Trebuchet MS" w:hAnsi="Trebuchet MS" w:cs="Trebuchet MS"/>
          <w:sz w:val="24"/>
          <w:szCs w:val="24"/>
          <w:highlight w:val="white"/>
        </w:rPr>
        <w:t>notecatcher</w:t>
      </w:r>
      <w:proofErr w:type="spellEnd"/>
      <w:r>
        <w:rPr>
          <w:rFonts w:ascii="Trebuchet MS" w:eastAsia="Trebuchet MS" w:hAnsi="Trebuchet MS" w:cs="Trebuchet MS"/>
          <w:sz w:val="24"/>
          <w:szCs w:val="24"/>
          <w:highlight w:val="white"/>
        </w:rPr>
        <w:t xml:space="preserve"> worksheet. Provide an electronic or printed copy of </w:t>
      </w:r>
      <w:r>
        <w:rPr>
          <w:rFonts w:ascii="Trebuchet MS" w:eastAsia="Trebuchet MS" w:hAnsi="Trebuchet MS" w:cs="Trebuchet MS"/>
          <w:sz w:val="24"/>
          <w:szCs w:val="24"/>
          <w:highlight w:val="white"/>
        </w:rPr>
        <w:tab/>
        <w:t xml:space="preserve">the </w:t>
      </w:r>
      <w:proofErr w:type="spellStart"/>
      <w:r>
        <w:rPr>
          <w:rFonts w:ascii="Trebuchet MS" w:eastAsia="Trebuchet MS" w:hAnsi="Trebuchet MS" w:cs="Trebuchet MS"/>
          <w:sz w:val="24"/>
          <w:szCs w:val="24"/>
          <w:highlight w:val="white"/>
        </w:rPr>
        <w:t>notecatcher</w:t>
      </w:r>
      <w:proofErr w:type="spellEnd"/>
      <w:r>
        <w:rPr>
          <w:rFonts w:ascii="Trebuchet MS" w:eastAsia="Trebuchet MS" w:hAnsi="Trebuchet MS" w:cs="Trebuchet MS"/>
          <w:sz w:val="24"/>
          <w:szCs w:val="24"/>
          <w:highlight w:val="white"/>
        </w:rPr>
        <w:t xml:space="preserve"> to all professional development session attendees. Make copies of the second page of the </w:t>
      </w:r>
      <w:proofErr w:type="spellStart"/>
      <w:r>
        <w:rPr>
          <w:rFonts w:ascii="Trebuchet MS" w:eastAsia="Trebuchet MS" w:hAnsi="Trebuchet MS" w:cs="Trebuchet MS"/>
          <w:sz w:val="24"/>
          <w:szCs w:val="24"/>
          <w:highlight w:val="white"/>
        </w:rPr>
        <w:t>notecatcher</w:t>
      </w:r>
      <w:proofErr w:type="spellEnd"/>
      <w:r>
        <w:rPr>
          <w:rFonts w:ascii="Trebuchet MS" w:eastAsia="Trebuchet MS" w:hAnsi="Trebuchet MS" w:cs="Trebuchet MS"/>
          <w:sz w:val="24"/>
          <w:szCs w:val="24"/>
          <w:highlight w:val="white"/>
        </w:rPr>
        <w:t xml:space="preserve"> to all for groups to submit multiple proposals as needed.  </w:t>
      </w:r>
    </w:p>
    <w:p w:rsidR="003C49BC" w:rsidRDefault="00E71F12">
      <w:pPr>
        <w:pBdr>
          <w:top w:val="nil"/>
          <w:left w:val="nil"/>
          <w:bottom w:val="nil"/>
          <w:right w:val="nil"/>
          <w:between w:val="nil"/>
        </w:pBdr>
        <w:ind w:left="2610"/>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  </w:t>
      </w:r>
    </w:p>
    <w:p w:rsidR="003C49BC" w:rsidRDefault="00E71F12">
      <w:pPr>
        <w:pBdr>
          <w:top w:val="nil"/>
          <w:left w:val="nil"/>
          <w:bottom w:val="nil"/>
          <w:right w:val="nil"/>
          <w:between w:val="nil"/>
        </w:pBdr>
        <w:ind w:left="2610"/>
        <w:rPr>
          <w:rFonts w:ascii="Trebuchet MS" w:eastAsia="Trebuchet MS" w:hAnsi="Trebuchet MS" w:cs="Trebuchet MS"/>
          <w:sz w:val="24"/>
          <w:szCs w:val="24"/>
        </w:rPr>
      </w:pPr>
      <w:r>
        <w:rPr>
          <w:rFonts w:ascii="Trebuchet MS" w:eastAsia="Trebuchet MS" w:hAnsi="Trebuchet MS" w:cs="Trebuchet MS"/>
          <w:b/>
          <w:sz w:val="24"/>
          <w:szCs w:val="24"/>
          <w:highlight w:val="white"/>
        </w:rPr>
        <w:lastRenderedPageBreak/>
        <w:t>Delivery Format</w:t>
      </w:r>
      <w:r>
        <w:rPr>
          <w:rFonts w:ascii="Trebuchet MS" w:eastAsia="Trebuchet MS" w:hAnsi="Trebuchet MS" w:cs="Trebuchet MS"/>
          <w:sz w:val="24"/>
          <w:szCs w:val="24"/>
          <w:highlight w:val="white"/>
        </w:rPr>
        <w:tab/>
      </w:r>
      <w:r>
        <w:rPr>
          <w:rFonts w:ascii="Trebuchet MS" w:eastAsia="Trebuchet MS" w:hAnsi="Trebuchet MS" w:cs="Trebuchet MS"/>
          <w:sz w:val="24"/>
          <w:szCs w:val="24"/>
        </w:rPr>
        <w:t xml:space="preserve">This module could be facilitated within a lesson planning period with a Professional Learning </w:t>
      </w:r>
      <w:proofErr w:type="gramStart"/>
      <w:r>
        <w:rPr>
          <w:rFonts w:ascii="Trebuchet MS" w:eastAsia="Trebuchet MS" w:hAnsi="Trebuchet MS" w:cs="Trebuchet MS"/>
          <w:sz w:val="24"/>
          <w:szCs w:val="24"/>
        </w:rPr>
        <w:t>Community,</w:t>
      </w:r>
      <w:proofErr w:type="gramEnd"/>
      <w:r>
        <w:rPr>
          <w:rFonts w:ascii="Trebuchet MS" w:eastAsia="Trebuchet MS" w:hAnsi="Trebuchet MS" w:cs="Trebuchet MS"/>
          <w:sz w:val="24"/>
          <w:szCs w:val="24"/>
        </w:rPr>
        <w:t xml:space="preserve"> be used in conjunction with other </w:t>
      </w:r>
      <w:r>
        <w:rPr>
          <w:rFonts w:ascii="Trebuchet MS" w:eastAsia="Trebuchet MS" w:hAnsi="Trebuchet MS" w:cs="Trebuchet MS"/>
          <w:sz w:val="24"/>
          <w:szCs w:val="24"/>
        </w:rPr>
        <w:tab/>
      </w:r>
      <w:r>
        <w:rPr>
          <w:rFonts w:ascii="Trebuchet MS" w:eastAsia="Trebuchet MS" w:hAnsi="Trebuchet MS" w:cs="Trebuchet MS"/>
          <w:sz w:val="24"/>
          <w:szCs w:val="24"/>
        </w:rPr>
        <w:tab/>
        <w:t xml:space="preserve">modules for a Professional Development Day, for self-directed learning, or added to your district’s Learning Management Platform. </w:t>
      </w:r>
    </w:p>
    <w:p w:rsidR="003C49BC" w:rsidRDefault="003C49BC">
      <w:pPr>
        <w:pBdr>
          <w:top w:val="nil"/>
          <w:left w:val="nil"/>
          <w:bottom w:val="nil"/>
          <w:right w:val="nil"/>
          <w:between w:val="nil"/>
        </w:pBdr>
        <w:rPr>
          <w:rFonts w:ascii="Trebuchet MS" w:eastAsia="Trebuchet MS" w:hAnsi="Trebuchet MS" w:cs="Trebuchet MS"/>
          <w:sz w:val="24"/>
          <w:szCs w:val="24"/>
          <w:highlight w:val="white"/>
        </w:rPr>
      </w:pPr>
    </w:p>
    <w:p w:rsidR="003C49BC" w:rsidRDefault="003C49BC">
      <w:pPr>
        <w:pBdr>
          <w:top w:val="nil"/>
          <w:left w:val="nil"/>
          <w:bottom w:val="nil"/>
          <w:right w:val="nil"/>
          <w:between w:val="nil"/>
        </w:pBdr>
        <w:ind w:left="2610" w:hanging="2610"/>
        <w:rPr>
          <w:rFonts w:ascii="Trebuchet MS" w:eastAsia="Trebuchet MS" w:hAnsi="Trebuchet MS" w:cs="Trebuchet MS"/>
          <w:sz w:val="24"/>
          <w:szCs w:val="24"/>
          <w:highlight w:val="white"/>
        </w:rPr>
      </w:pPr>
    </w:p>
    <w:p w:rsidR="003C49BC" w:rsidRDefault="00E71F12">
      <w:pPr>
        <w:pStyle w:val="Heading1"/>
        <w:pBdr>
          <w:top w:val="nil"/>
          <w:left w:val="nil"/>
          <w:bottom w:val="nil"/>
          <w:right w:val="nil"/>
          <w:between w:val="nil"/>
        </w:pBdr>
      </w:pPr>
      <w:bookmarkStart w:id="4" w:name="_2et92p0" w:colFirst="0" w:colLast="0"/>
      <w:bookmarkEnd w:id="4"/>
      <w:r>
        <w:t>Customizing this Resource to your Local Context &amp; Using Different Delivery Platforms</w:t>
      </w:r>
    </w:p>
    <w:p w:rsidR="003C49BC" w:rsidRDefault="003C49BC">
      <w:pPr>
        <w:pBdr>
          <w:top w:val="nil"/>
          <w:left w:val="nil"/>
          <w:bottom w:val="nil"/>
          <w:right w:val="nil"/>
          <w:between w:val="nil"/>
        </w:pBdr>
        <w:rPr>
          <w:rFonts w:ascii="Trebuchet MS" w:eastAsia="Trebuchet MS" w:hAnsi="Trebuchet MS" w:cs="Trebuchet MS"/>
          <w:sz w:val="21"/>
          <w:szCs w:val="21"/>
          <w:highlight w:val="white"/>
        </w:rPr>
      </w:pPr>
    </w:p>
    <w:p w:rsidR="003C49BC" w:rsidRDefault="00E71F12">
      <w:pPr>
        <w:pBdr>
          <w:top w:val="nil"/>
          <w:left w:val="nil"/>
          <w:bottom w:val="nil"/>
          <w:right w:val="nil"/>
          <w:between w:val="nil"/>
        </w:pBdr>
        <w:spacing w:after="200"/>
        <w:rPr>
          <w:rFonts w:ascii="Trebuchet MS" w:eastAsia="Trebuchet MS" w:hAnsi="Trebuchet MS" w:cs="Trebuchet MS"/>
          <w:sz w:val="24"/>
          <w:szCs w:val="24"/>
          <w:highlight w:val="white"/>
        </w:rPr>
      </w:pPr>
      <w:r>
        <w:rPr>
          <w:rFonts w:ascii="Trebuchet MS" w:eastAsia="Trebuchet MS" w:hAnsi="Trebuchet MS" w:cs="Trebuchet MS"/>
          <w:b/>
          <w:sz w:val="24"/>
          <w:szCs w:val="24"/>
          <w:highlight w:val="white"/>
        </w:rPr>
        <w:t>We strongly encourage facilitators using this resource to customize it to deeply fit with their local educational context.</w:t>
      </w:r>
      <w:r>
        <w:rPr>
          <w:rFonts w:ascii="Trebuchet MS" w:eastAsia="Trebuchet MS" w:hAnsi="Trebuchet MS" w:cs="Trebuchet MS"/>
          <w:sz w:val="24"/>
          <w:szCs w:val="24"/>
          <w:highlight w:val="white"/>
        </w:rPr>
        <w:t xml:space="preserve"> This can involve: (a) using local examples that will be quickly understood by the audience, (b) highlighting how a particular strategy fits with—or relates to—an existing local approach or system, or (c) connecting the work to local communities or populations that are served. </w:t>
      </w:r>
    </w:p>
    <w:p w:rsidR="003C49BC" w:rsidRDefault="00E71F12">
      <w:pPr>
        <w:pStyle w:val="Heading1"/>
        <w:pBdr>
          <w:top w:val="nil"/>
          <w:left w:val="nil"/>
          <w:bottom w:val="nil"/>
          <w:right w:val="nil"/>
          <w:between w:val="nil"/>
        </w:pBdr>
      </w:pPr>
      <w:bookmarkStart w:id="5" w:name="_tyjcwt" w:colFirst="0" w:colLast="0"/>
      <w:bookmarkEnd w:id="5"/>
      <w:r>
        <w:t>How to Prepare to Use this Resource</w:t>
      </w:r>
    </w:p>
    <w:p w:rsidR="003C49BC" w:rsidRDefault="00E71F12">
      <w:p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These are the recommended steps for preparing to use this resource with a group: </w:t>
      </w:r>
    </w:p>
    <w:p w:rsidR="003C49BC" w:rsidRDefault="003C49BC">
      <w:pPr>
        <w:pBdr>
          <w:top w:val="nil"/>
          <w:left w:val="nil"/>
          <w:bottom w:val="nil"/>
          <w:right w:val="nil"/>
          <w:between w:val="nil"/>
        </w:pBdr>
        <w:rPr>
          <w:rFonts w:ascii="Trebuchet MS" w:eastAsia="Trebuchet MS" w:hAnsi="Trebuchet MS" w:cs="Trebuchet MS"/>
          <w:sz w:val="24"/>
          <w:szCs w:val="24"/>
          <w:highlight w:val="white"/>
        </w:rPr>
      </w:pPr>
    </w:p>
    <w:p w:rsidR="003C49BC" w:rsidRDefault="00E71F12">
      <w:pPr>
        <w:numPr>
          <w:ilvl w:val="0"/>
          <w:numId w:val="2"/>
        </w:numPr>
        <w:pBdr>
          <w:top w:val="nil"/>
          <w:left w:val="nil"/>
          <w:bottom w:val="nil"/>
          <w:right w:val="nil"/>
          <w:between w:val="nil"/>
        </w:pBdr>
        <w:rPr>
          <w:sz w:val="24"/>
          <w:szCs w:val="24"/>
        </w:rPr>
      </w:pPr>
      <w:bookmarkStart w:id="6" w:name="_3dy6vkm" w:colFirst="0" w:colLast="0"/>
      <w:bookmarkEnd w:id="6"/>
      <w:r>
        <w:rPr>
          <w:rFonts w:ascii="Trebuchet MS" w:eastAsia="Trebuchet MS" w:hAnsi="Trebuchet MS" w:cs="Trebuchet MS"/>
          <w:b/>
          <w:sz w:val="24"/>
          <w:szCs w:val="24"/>
          <w:highlight w:val="white"/>
        </w:rPr>
        <w:t>Read all of the materials</w:t>
      </w:r>
      <w:r>
        <w:rPr>
          <w:rFonts w:ascii="Trebuchet MS" w:eastAsia="Trebuchet MS" w:hAnsi="Trebuchet MS" w:cs="Trebuchet MS"/>
          <w:sz w:val="24"/>
          <w:szCs w:val="24"/>
          <w:highlight w:val="white"/>
        </w:rPr>
        <w:t xml:space="preserve"> related to the resource—including this Facilitator’s Guide, the slides, </w:t>
      </w:r>
      <w:proofErr w:type="spellStart"/>
      <w:r>
        <w:rPr>
          <w:rFonts w:ascii="Trebuchet MS" w:eastAsia="Trebuchet MS" w:hAnsi="Trebuchet MS" w:cs="Trebuchet MS"/>
          <w:sz w:val="24"/>
          <w:szCs w:val="24"/>
          <w:highlight w:val="white"/>
        </w:rPr>
        <w:t>notecatcher</w:t>
      </w:r>
      <w:proofErr w:type="spellEnd"/>
      <w:r>
        <w:rPr>
          <w:rFonts w:ascii="Trebuchet MS" w:eastAsia="Trebuchet MS" w:hAnsi="Trebuchet MS" w:cs="Trebuchet MS"/>
          <w:sz w:val="24"/>
          <w:szCs w:val="24"/>
          <w:highlight w:val="white"/>
        </w:rPr>
        <w:t xml:space="preserve">, the speaker notes provided for each slide, and the referenced resources. It would also be beneficial to review Module 8, 9 &amp; 10 to continue the recommended processes presented in previous modules. </w:t>
      </w:r>
    </w:p>
    <w:p w:rsidR="003C49BC" w:rsidRDefault="003C49BC">
      <w:pPr>
        <w:pBdr>
          <w:top w:val="nil"/>
          <w:left w:val="nil"/>
          <w:bottom w:val="nil"/>
          <w:right w:val="nil"/>
          <w:between w:val="nil"/>
        </w:pBdr>
        <w:rPr>
          <w:rFonts w:ascii="Trebuchet MS" w:eastAsia="Trebuchet MS" w:hAnsi="Trebuchet MS" w:cs="Trebuchet MS"/>
          <w:sz w:val="24"/>
          <w:szCs w:val="24"/>
          <w:highlight w:val="white"/>
        </w:rPr>
      </w:pPr>
    </w:p>
    <w:p w:rsidR="003C49BC" w:rsidRDefault="00E71F12">
      <w:pPr>
        <w:numPr>
          <w:ilvl w:val="0"/>
          <w:numId w:val="2"/>
        </w:numPr>
        <w:pBdr>
          <w:top w:val="nil"/>
          <w:left w:val="nil"/>
          <w:bottom w:val="nil"/>
          <w:right w:val="nil"/>
          <w:between w:val="nil"/>
        </w:pBdr>
        <w:rPr>
          <w:sz w:val="24"/>
          <w:szCs w:val="24"/>
        </w:rPr>
      </w:pPr>
      <w:r>
        <w:rPr>
          <w:rFonts w:ascii="Trebuchet MS" w:eastAsia="Trebuchet MS" w:hAnsi="Trebuchet MS" w:cs="Trebuchet MS"/>
          <w:b/>
          <w:sz w:val="24"/>
          <w:szCs w:val="24"/>
          <w:highlight w:val="white"/>
        </w:rPr>
        <w:t>Make copies or provide an electronic copy of resources referenced in the session.</w:t>
      </w:r>
      <w:r>
        <w:rPr>
          <w:rFonts w:ascii="Trebuchet MS" w:eastAsia="Trebuchet MS" w:hAnsi="Trebuchet MS" w:cs="Trebuchet MS"/>
          <w:sz w:val="24"/>
          <w:szCs w:val="24"/>
          <w:highlight w:val="white"/>
        </w:rPr>
        <w:t xml:space="preserve"> We recommend that you make a copy of the following resource for all participants as a good starting point in the work: </w:t>
      </w:r>
    </w:p>
    <w:p w:rsidR="003C49BC" w:rsidRDefault="00E71F12">
      <w:pPr>
        <w:numPr>
          <w:ilvl w:val="0"/>
          <w:numId w:val="4"/>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Module 11: Bridging the Gaps </w:t>
      </w:r>
      <w:proofErr w:type="spellStart"/>
      <w:r>
        <w:rPr>
          <w:rFonts w:ascii="Trebuchet MS" w:eastAsia="Trebuchet MS" w:hAnsi="Trebuchet MS" w:cs="Trebuchet MS"/>
          <w:sz w:val="24"/>
          <w:szCs w:val="24"/>
          <w:highlight w:val="white"/>
        </w:rPr>
        <w:t>Notecatcher</w:t>
      </w:r>
      <w:proofErr w:type="spellEnd"/>
      <w:r>
        <w:rPr>
          <w:rFonts w:ascii="Trebuchet MS" w:eastAsia="Trebuchet MS" w:hAnsi="Trebuchet MS" w:cs="Trebuchet MS"/>
          <w:sz w:val="24"/>
          <w:szCs w:val="24"/>
          <w:highlight w:val="yellow"/>
        </w:rPr>
        <w:t xml:space="preserve">  </w:t>
      </w:r>
    </w:p>
    <w:p w:rsidR="003C49BC" w:rsidRDefault="00E71F12">
      <w:pPr>
        <w:numPr>
          <w:ilvl w:val="0"/>
          <w:numId w:val="4"/>
        </w:numPr>
        <w:rPr>
          <w:rFonts w:ascii="Trebuchet MS" w:eastAsia="Trebuchet MS" w:hAnsi="Trebuchet MS" w:cs="Trebuchet MS"/>
          <w:sz w:val="24"/>
          <w:szCs w:val="24"/>
        </w:rPr>
      </w:pPr>
      <w:r>
        <w:rPr>
          <w:rFonts w:ascii="Trebuchet MS" w:eastAsia="Trebuchet MS" w:hAnsi="Trebuchet MS" w:cs="Trebuchet MS"/>
          <w:sz w:val="24"/>
          <w:szCs w:val="24"/>
        </w:rPr>
        <w:t xml:space="preserve">Additional copies of page 2 of the </w:t>
      </w:r>
      <w:proofErr w:type="spellStart"/>
      <w:r>
        <w:rPr>
          <w:rFonts w:ascii="Trebuchet MS" w:eastAsia="Trebuchet MS" w:hAnsi="Trebuchet MS" w:cs="Trebuchet MS"/>
          <w:sz w:val="24"/>
          <w:szCs w:val="24"/>
        </w:rPr>
        <w:t>Notecatcher</w:t>
      </w:r>
      <w:proofErr w:type="spellEnd"/>
      <w:r>
        <w:rPr>
          <w:rFonts w:ascii="Trebuchet MS" w:eastAsia="Trebuchet MS" w:hAnsi="Trebuchet MS" w:cs="Trebuchet MS"/>
          <w:sz w:val="24"/>
          <w:szCs w:val="24"/>
        </w:rPr>
        <w:t xml:space="preserve"> </w:t>
      </w:r>
    </w:p>
    <w:p w:rsidR="003C49BC" w:rsidRDefault="00E71F12">
      <w:pPr>
        <w:numPr>
          <w:ilvl w:val="0"/>
          <w:numId w:val="4"/>
        </w:numP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Print standards for subject area(s) or grade level (s) that you would like to examine</w:t>
      </w:r>
    </w:p>
    <w:p w:rsidR="003C49BC" w:rsidRDefault="003C49BC">
      <w:pPr>
        <w:pBdr>
          <w:top w:val="nil"/>
          <w:left w:val="nil"/>
          <w:bottom w:val="nil"/>
          <w:right w:val="nil"/>
          <w:between w:val="nil"/>
        </w:pBdr>
        <w:ind w:left="1440"/>
        <w:rPr>
          <w:rFonts w:ascii="Trebuchet MS" w:eastAsia="Trebuchet MS" w:hAnsi="Trebuchet MS" w:cs="Trebuchet MS"/>
          <w:b/>
          <w:sz w:val="24"/>
          <w:szCs w:val="24"/>
          <w:highlight w:val="white"/>
        </w:rPr>
      </w:pPr>
    </w:p>
    <w:p w:rsidR="003C49BC" w:rsidRPr="002626A2" w:rsidRDefault="00E71F12" w:rsidP="002626A2">
      <w:pPr>
        <w:numPr>
          <w:ilvl w:val="0"/>
          <w:numId w:val="2"/>
        </w:numPr>
        <w:pBdr>
          <w:top w:val="nil"/>
          <w:left w:val="nil"/>
          <w:bottom w:val="nil"/>
          <w:right w:val="nil"/>
          <w:between w:val="nil"/>
        </w:pBdr>
      </w:pPr>
      <w:r w:rsidRPr="002626A2">
        <w:rPr>
          <w:rFonts w:ascii="Trebuchet MS" w:eastAsia="Trebuchet MS" w:hAnsi="Trebuchet MS" w:cs="Trebuchet MS"/>
          <w:b/>
          <w:sz w:val="24"/>
          <w:szCs w:val="24"/>
        </w:rPr>
        <w:t xml:space="preserve">Plan for assessment. </w:t>
      </w:r>
      <w:r w:rsidRPr="002626A2">
        <w:rPr>
          <w:rFonts w:ascii="Trebuchet MS" w:eastAsia="Trebuchet MS" w:hAnsi="Trebuchet MS" w:cs="Trebuchet MS"/>
          <w:sz w:val="24"/>
          <w:szCs w:val="24"/>
        </w:rPr>
        <w:t xml:space="preserve">You can deliver pre and post assessments as needed for your participants. Pre and post assessments have been provided within the CAS Implementation Facilitator Guide. </w:t>
      </w:r>
      <w:bookmarkStart w:id="7" w:name="_1t3h5sf" w:colFirst="0" w:colLast="0"/>
      <w:bookmarkEnd w:id="7"/>
    </w:p>
    <w:p w:rsidR="002626A2" w:rsidRDefault="002626A2" w:rsidP="002626A2">
      <w:pPr>
        <w:pBdr>
          <w:top w:val="nil"/>
          <w:left w:val="nil"/>
          <w:bottom w:val="nil"/>
          <w:right w:val="nil"/>
          <w:between w:val="nil"/>
        </w:pBdr>
        <w:ind w:left="720"/>
      </w:pPr>
    </w:p>
    <w:p w:rsidR="003C49BC" w:rsidRDefault="00E71F12">
      <w:pPr>
        <w:pStyle w:val="Heading1"/>
        <w:pBdr>
          <w:top w:val="nil"/>
          <w:left w:val="nil"/>
          <w:bottom w:val="nil"/>
          <w:right w:val="nil"/>
          <w:between w:val="nil"/>
        </w:pBdr>
      </w:pPr>
      <w:bookmarkStart w:id="8" w:name="_4d34og8" w:colFirst="0" w:colLast="0"/>
      <w:bookmarkEnd w:id="8"/>
      <w:r>
        <w:t>Building a Community and Developing Group Norms</w:t>
      </w:r>
    </w:p>
    <w:p w:rsidR="003C49BC" w:rsidRDefault="00E71F12">
      <w:p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Working to build community and establishing group norms is important for any group that will work together, especially if the participants have not worked together regularly before. </w:t>
      </w:r>
      <w:proofErr w:type="gramStart"/>
      <w:r>
        <w:rPr>
          <w:rFonts w:ascii="Trebuchet MS" w:eastAsia="Trebuchet MS" w:hAnsi="Trebuchet MS" w:cs="Trebuchet MS"/>
          <w:sz w:val="24"/>
          <w:szCs w:val="24"/>
          <w:highlight w:val="white"/>
        </w:rPr>
        <w:t>Including time in each session for community-building shows participants that their time, experiences, and ideas are valuable and engages them as active contributors to the session.</w:t>
      </w:r>
      <w:proofErr w:type="gramEnd"/>
      <w:r>
        <w:rPr>
          <w:rFonts w:ascii="Trebuchet MS" w:eastAsia="Trebuchet MS" w:hAnsi="Trebuchet MS" w:cs="Trebuchet MS"/>
          <w:sz w:val="24"/>
          <w:szCs w:val="24"/>
          <w:highlight w:val="white"/>
        </w:rPr>
        <w:t xml:space="preserve"> It can also help participants to create a network of support for each other’s work. Community-building can be as simple as including time for participants to introduce themselves to each other, or can include more </w:t>
      </w:r>
      <w:r>
        <w:rPr>
          <w:rFonts w:ascii="Trebuchet MS" w:eastAsia="Trebuchet MS" w:hAnsi="Trebuchet MS" w:cs="Trebuchet MS"/>
          <w:sz w:val="24"/>
          <w:szCs w:val="24"/>
          <w:highlight w:val="white"/>
        </w:rPr>
        <w:lastRenderedPageBreak/>
        <w:t xml:space="preserve">extensive discussion and shared development of group norms. Extensive resources exist to support such work--here are just a few ideas to get started: </w:t>
      </w:r>
    </w:p>
    <w:p w:rsidR="003C49BC" w:rsidRDefault="003C49BC">
      <w:pPr>
        <w:pBdr>
          <w:top w:val="nil"/>
          <w:left w:val="nil"/>
          <w:bottom w:val="nil"/>
          <w:right w:val="nil"/>
          <w:between w:val="nil"/>
        </w:pBdr>
        <w:rPr>
          <w:rFonts w:ascii="Trebuchet MS" w:eastAsia="Trebuchet MS" w:hAnsi="Trebuchet MS" w:cs="Trebuchet MS"/>
          <w:sz w:val="24"/>
          <w:szCs w:val="24"/>
          <w:highlight w:val="white"/>
        </w:rPr>
      </w:pPr>
    </w:p>
    <w:p w:rsidR="003C49BC" w:rsidRDefault="00E71F12">
      <w:pPr>
        <w:pStyle w:val="Heading2"/>
        <w:pBdr>
          <w:top w:val="nil"/>
          <w:left w:val="nil"/>
          <w:bottom w:val="nil"/>
          <w:right w:val="nil"/>
          <w:between w:val="nil"/>
        </w:pBdr>
      </w:pPr>
      <w:bookmarkStart w:id="9" w:name="_2s8eyo1" w:colFirst="0" w:colLast="0"/>
      <w:bookmarkEnd w:id="9"/>
      <w:r>
        <w:t>Developing Group Norms</w:t>
      </w:r>
    </w:p>
    <w:p w:rsidR="003C49BC" w:rsidRDefault="00E71F12">
      <w:p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Group norms can help to create a safe space where participants feel comfortable sharing their ideas and experiences. Group norms can be developed in several ways: they may be generated and negotiated by the participants, facilitators might generate and post them, or in a hybrid model facilitators might seed a “starter” set of norms to be edited by the participants. Some norms may include: </w:t>
      </w:r>
    </w:p>
    <w:p w:rsidR="003C49BC" w:rsidRDefault="00E71F12">
      <w:pPr>
        <w:numPr>
          <w:ilvl w:val="0"/>
          <w:numId w:val="3"/>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Assume best intentions</w:t>
      </w:r>
    </w:p>
    <w:p w:rsidR="003C49BC" w:rsidRDefault="00E71F12">
      <w:pPr>
        <w:numPr>
          <w:ilvl w:val="0"/>
          <w:numId w:val="3"/>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Listen carefully to one another</w:t>
      </w:r>
    </w:p>
    <w:p w:rsidR="003C49BC" w:rsidRDefault="00E71F12">
      <w:pPr>
        <w:numPr>
          <w:ilvl w:val="0"/>
          <w:numId w:val="3"/>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Be open to new ideas</w:t>
      </w:r>
    </w:p>
    <w:p w:rsidR="003C49BC" w:rsidRDefault="00E71F12">
      <w:pPr>
        <w:numPr>
          <w:ilvl w:val="0"/>
          <w:numId w:val="3"/>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Be open to working outside your comfort zone</w:t>
      </w:r>
    </w:p>
    <w:p w:rsidR="003C49BC" w:rsidRDefault="00E71F12">
      <w:pPr>
        <w:numPr>
          <w:ilvl w:val="0"/>
          <w:numId w:val="3"/>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Ask questions</w:t>
      </w:r>
    </w:p>
    <w:p w:rsidR="003C49BC" w:rsidRDefault="00E71F12">
      <w:pPr>
        <w:numPr>
          <w:ilvl w:val="0"/>
          <w:numId w:val="3"/>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Allow a chance for everyone to participate</w:t>
      </w:r>
    </w:p>
    <w:p w:rsidR="003C49BC" w:rsidRDefault="003C49BC">
      <w:pPr>
        <w:pBdr>
          <w:top w:val="nil"/>
          <w:left w:val="nil"/>
          <w:bottom w:val="nil"/>
          <w:right w:val="nil"/>
          <w:between w:val="nil"/>
        </w:pBdr>
        <w:rPr>
          <w:rFonts w:ascii="Trebuchet MS" w:eastAsia="Trebuchet MS" w:hAnsi="Trebuchet MS" w:cs="Trebuchet MS"/>
          <w:sz w:val="20"/>
          <w:szCs w:val="20"/>
          <w:highlight w:val="white"/>
        </w:rPr>
      </w:pPr>
    </w:p>
    <w:p w:rsidR="003C49BC" w:rsidRDefault="003C49BC">
      <w:pPr>
        <w:pBdr>
          <w:top w:val="nil"/>
          <w:left w:val="nil"/>
          <w:bottom w:val="single" w:sz="6" w:space="1" w:color="000000"/>
          <w:right w:val="nil"/>
          <w:between w:val="nil"/>
        </w:pBdr>
        <w:rPr>
          <w:rFonts w:ascii="Trebuchet MS" w:eastAsia="Trebuchet MS" w:hAnsi="Trebuchet MS" w:cs="Trebuchet MS"/>
          <w:sz w:val="21"/>
          <w:szCs w:val="21"/>
          <w:highlight w:val="white"/>
        </w:rPr>
      </w:pPr>
      <w:bookmarkStart w:id="10" w:name="_17dp8vu" w:colFirst="0" w:colLast="0"/>
      <w:bookmarkEnd w:id="10"/>
    </w:p>
    <w:p w:rsidR="003C49BC" w:rsidRDefault="003C49BC">
      <w:pPr>
        <w:pBdr>
          <w:left w:val="nil"/>
          <w:bottom w:val="nil"/>
          <w:right w:val="nil"/>
          <w:between w:val="nil"/>
        </w:pBdr>
        <w:rPr>
          <w:rFonts w:ascii="Trebuchet MS" w:eastAsia="Trebuchet MS" w:hAnsi="Trebuchet MS" w:cs="Trebuchet MS"/>
          <w:sz w:val="21"/>
          <w:szCs w:val="21"/>
          <w:highlight w:val="white"/>
        </w:rPr>
      </w:pPr>
    </w:p>
    <w:p w:rsidR="003C49BC" w:rsidRDefault="00E71F12">
      <w:pPr>
        <w:pStyle w:val="Heading1"/>
        <w:pBdr>
          <w:top w:val="nil"/>
          <w:left w:val="nil"/>
          <w:bottom w:val="nil"/>
          <w:right w:val="nil"/>
          <w:between w:val="nil"/>
        </w:pBdr>
      </w:pPr>
      <w:r>
        <w:t>Considerations for this module</w:t>
      </w:r>
    </w:p>
    <w:p w:rsidR="003C49BC" w:rsidRDefault="00E71F12">
      <w:pP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Module 11 is designed to gather feedback and proposed changes from educators after analysis of the revised 2020 CAS. It is intended to engage participants in the standards at a deeper level and to allow for reflection on current practices. It is important the participants completing these modules have </w:t>
      </w:r>
      <w:proofErr w:type="gramStart"/>
      <w:r>
        <w:rPr>
          <w:rFonts w:ascii="Trebuchet MS" w:eastAsia="Trebuchet MS" w:hAnsi="Trebuchet MS" w:cs="Trebuchet MS"/>
          <w:sz w:val="24"/>
          <w:szCs w:val="24"/>
          <w:highlight w:val="white"/>
        </w:rPr>
        <w:t>a knowledge</w:t>
      </w:r>
      <w:proofErr w:type="gramEnd"/>
      <w:r>
        <w:rPr>
          <w:rFonts w:ascii="Trebuchet MS" w:eastAsia="Trebuchet MS" w:hAnsi="Trebuchet MS" w:cs="Trebuchet MS"/>
          <w:sz w:val="24"/>
          <w:szCs w:val="24"/>
          <w:highlight w:val="white"/>
        </w:rPr>
        <w:t xml:space="preserve"> and understanding of what is currently in their scope and sequences, curriculum, materials or what is actually being taught in classrooms. Educators will have the opportunity to provide suggestions for curriculum updates, reallocation of instruction time, and solutions to standards misalignment due to recent revisions. As facilitator it is important to gather proposals and designate a plan for review and action prior to the conclusion of Module 11. </w:t>
      </w:r>
    </w:p>
    <w:p w:rsidR="003C49BC" w:rsidRDefault="003C49BC">
      <w:pPr>
        <w:rPr>
          <w:rFonts w:ascii="Trebuchet MS" w:eastAsia="Trebuchet MS" w:hAnsi="Trebuchet MS" w:cs="Trebuchet MS"/>
        </w:rPr>
      </w:pPr>
    </w:p>
    <w:p w:rsidR="003C49BC" w:rsidRDefault="003C49BC">
      <w:pPr>
        <w:rPr>
          <w:rFonts w:ascii="Trebuchet MS" w:eastAsia="Trebuchet MS" w:hAnsi="Trebuchet MS" w:cs="Trebuchet MS"/>
        </w:rPr>
      </w:pPr>
    </w:p>
    <w:p w:rsidR="003C49BC" w:rsidRDefault="003C49BC">
      <w:pPr>
        <w:rPr>
          <w:rFonts w:ascii="Trebuchet MS" w:eastAsia="Trebuchet MS" w:hAnsi="Trebuchet MS" w:cs="Trebuchet MS"/>
        </w:rPr>
      </w:pPr>
    </w:p>
    <w:p w:rsidR="003C49BC" w:rsidRDefault="00E71F12">
      <w:pPr>
        <w:pStyle w:val="Heading1"/>
        <w:pBdr>
          <w:top w:val="nil"/>
          <w:left w:val="nil"/>
          <w:bottom w:val="nil"/>
          <w:right w:val="nil"/>
          <w:between w:val="nil"/>
        </w:pBdr>
      </w:pPr>
      <w:bookmarkStart w:id="11" w:name="_3rdcrjn" w:colFirst="0" w:colLast="0"/>
      <w:bookmarkEnd w:id="11"/>
      <w:r>
        <w:br w:type="page"/>
      </w:r>
    </w:p>
    <w:p w:rsidR="003C49BC" w:rsidRDefault="00E71F12">
      <w:pPr>
        <w:pStyle w:val="Heading1"/>
        <w:pBdr>
          <w:top w:val="nil"/>
          <w:left w:val="nil"/>
          <w:bottom w:val="nil"/>
          <w:right w:val="nil"/>
          <w:between w:val="nil"/>
        </w:pBdr>
      </w:pPr>
      <w:bookmarkStart w:id="12" w:name="_ecq5ax2797g" w:colFirst="0" w:colLast="0"/>
      <w:bookmarkEnd w:id="12"/>
      <w:r>
        <w:lastRenderedPageBreak/>
        <w:t>Presentation Outline with Speaker Notes</w:t>
      </w:r>
    </w:p>
    <w:p w:rsidR="003C49BC" w:rsidRDefault="003C49BC">
      <w:pPr>
        <w:rPr>
          <w:rFonts w:ascii="Trebuchet MS" w:eastAsia="Trebuchet MS" w:hAnsi="Trebuchet MS" w:cs="Trebuchet MS"/>
        </w:rPr>
      </w:pPr>
    </w:p>
    <w:p w:rsidR="003C49BC" w:rsidRDefault="00E71F12">
      <w:pPr>
        <w:numPr>
          <w:ilvl w:val="0"/>
          <w:numId w:val="1"/>
        </w:numPr>
        <w:pBdr>
          <w:top w:val="nil"/>
          <w:left w:val="nil"/>
          <w:bottom w:val="nil"/>
          <w:right w:val="nil"/>
          <w:between w:val="nil"/>
        </w:pBdr>
        <w:rPr>
          <w:b/>
          <w:sz w:val="24"/>
          <w:szCs w:val="24"/>
        </w:rPr>
      </w:pPr>
      <w:r>
        <w:rPr>
          <w:rFonts w:ascii="Trebuchet MS" w:eastAsia="Trebuchet MS" w:hAnsi="Trebuchet MS" w:cs="Trebuchet MS"/>
          <w:b/>
          <w:sz w:val="24"/>
          <w:szCs w:val="24"/>
        </w:rPr>
        <w:t xml:space="preserve">Title </w:t>
      </w:r>
      <w:r>
        <w:rPr>
          <w:rFonts w:ascii="Trebuchet MS" w:eastAsia="Trebuchet MS" w:hAnsi="Trebuchet MS" w:cs="Trebuchet MS"/>
          <w:b/>
          <w:color w:val="0000FF"/>
          <w:sz w:val="24"/>
          <w:szCs w:val="24"/>
        </w:rPr>
        <w:t xml:space="preserve">Estimated </w:t>
      </w:r>
      <w:r>
        <w:rPr>
          <w:rFonts w:ascii="Trebuchet MS" w:eastAsia="Trebuchet MS" w:hAnsi="Trebuchet MS" w:cs="Trebuchet MS"/>
          <w:color w:val="0000FF"/>
          <w:sz w:val="24"/>
          <w:szCs w:val="24"/>
        </w:rPr>
        <w:t>time for Module is 60 minutes</w:t>
      </w:r>
    </w:p>
    <w:p w:rsidR="003C49BC" w:rsidRDefault="00E71F12">
      <w:pPr>
        <w:numPr>
          <w:ilvl w:val="0"/>
          <w:numId w:val="1"/>
        </w:numPr>
        <w:pBdr>
          <w:top w:val="nil"/>
          <w:left w:val="nil"/>
          <w:bottom w:val="nil"/>
          <w:right w:val="nil"/>
          <w:between w:val="nil"/>
        </w:pBdr>
        <w:rPr>
          <w:sz w:val="24"/>
          <w:szCs w:val="24"/>
        </w:rPr>
      </w:pPr>
      <w:r>
        <w:rPr>
          <w:rFonts w:ascii="Trebuchet MS" w:eastAsia="Trebuchet MS" w:hAnsi="Trebuchet MS" w:cs="Trebuchet MS"/>
          <w:b/>
          <w:sz w:val="24"/>
          <w:szCs w:val="24"/>
        </w:rPr>
        <w:t>Goals and Objectives</w:t>
      </w:r>
      <w:r>
        <w:rPr>
          <w:rFonts w:ascii="Trebuchet MS" w:eastAsia="Trebuchet MS" w:hAnsi="Trebuchet MS" w:cs="Trebuchet MS"/>
          <w:sz w:val="24"/>
          <w:szCs w:val="24"/>
        </w:rPr>
        <w:t xml:space="preserve"> </w:t>
      </w:r>
      <w:r>
        <w:rPr>
          <w:rFonts w:ascii="Trebuchet MS" w:eastAsia="Trebuchet MS" w:hAnsi="Trebuchet MS" w:cs="Trebuchet MS"/>
          <w:color w:val="0000FF"/>
          <w:sz w:val="24"/>
          <w:szCs w:val="24"/>
        </w:rPr>
        <w:t>Estimated time: 1 minute</w:t>
      </w:r>
    </w:p>
    <w:p w:rsidR="003C49BC" w:rsidRDefault="00E71F12">
      <w:pPr>
        <w:widowControl w:val="0"/>
        <w:numPr>
          <w:ilvl w:val="1"/>
          <w:numId w:val="1"/>
        </w:numPr>
        <w:spacing w:line="240" w:lineRule="auto"/>
        <w:rPr>
          <w:rFonts w:ascii="Trebuchet MS" w:eastAsia="Trebuchet MS" w:hAnsi="Trebuchet MS" w:cs="Trebuchet MS"/>
        </w:rPr>
      </w:pPr>
      <w:r>
        <w:rPr>
          <w:rFonts w:ascii="Trebuchet MS" w:eastAsia="Trebuchet MS" w:hAnsi="Trebuchet MS" w:cs="Trebuchet MS"/>
        </w:rPr>
        <w:t xml:space="preserve">Create an ideal vision of aligning curriculum and standards in your classroom and/or school. </w:t>
      </w:r>
    </w:p>
    <w:p w:rsidR="003C49BC" w:rsidRDefault="00E71F12">
      <w:pPr>
        <w:widowControl w:val="0"/>
        <w:numPr>
          <w:ilvl w:val="1"/>
          <w:numId w:val="1"/>
        </w:numPr>
        <w:spacing w:line="240" w:lineRule="auto"/>
        <w:rPr>
          <w:rFonts w:ascii="Trebuchet MS" w:eastAsia="Trebuchet MS" w:hAnsi="Trebuchet MS" w:cs="Trebuchet MS"/>
        </w:rPr>
      </w:pPr>
      <w:r>
        <w:rPr>
          <w:rFonts w:ascii="Trebuchet MS" w:eastAsia="Trebuchet MS" w:hAnsi="Trebuchet MS" w:cs="Trebuchet MS"/>
        </w:rPr>
        <w:t xml:space="preserve">Revisit gaps that exist and consider available curriculum resources, time allocation for each content area, and any additional solutions to eliminate gaps. </w:t>
      </w:r>
    </w:p>
    <w:p w:rsidR="003C49BC" w:rsidRDefault="00E71F12">
      <w:pPr>
        <w:widowControl w:val="0"/>
        <w:numPr>
          <w:ilvl w:val="1"/>
          <w:numId w:val="1"/>
        </w:numPr>
        <w:spacing w:line="240" w:lineRule="auto"/>
        <w:rPr>
          <w:rFonts w:ascii="Trebuchet MS" w:eastAsia="Trebuchet MS" w:hAnsi="Trebuchet MS" w:cs="Trebuchet MS"/>
        </w:rPr>
      </w:pPr>
      <w:r>
        <w:rPr>
          <w:rFonts w:ascii="Trebuchet MS" w:eastAsia="Trebuchet MS" w:hAnsi="Trebuchet MS" w:cs="Trebuchet MS"/>
        </w:rPr>
        <w:t xml:space="preserve">Create a proposed plan of action to successfully implement the 2020 Colorado Academic Standards and close gaps. </w:t>
      </w:r>
    </w:p>
    <w:p w:rsidR="003C49BC" w:rsidRDefault="00E71F12">
      <w:pPr>
        <w:numPr>
          <w:ilvl w:val="0"/>
          <w:numId w:val="1"/>
        </w:numPr>
        <w:pBdr>
          <w:top w:val="nil"/>
          <w:left w:val="nil"/>
          <w:bottom w:val="nil"/>
          <w:right w:val="nil"/>
          <w:between w:val="nil"/>
        </w:pBdr>
        <w:spacing w:line="240" w:lineRule="auto"/>
        <w:rPr>
          <w:sz w:val="24"/>
          <w:szCs w:val="24"/>
        </w:rPr>
      </w:pPr>
      <w:r>
        <w:rPr>
          <w:rFonts w:ascii="Trebuchet MS" w:eastAsia="Trebuchet MS" w:hAnsi="Trebuchet MS" w:cs="Trebuchet MS"/>
          <w:b/>
          <w:sz w:val="24"/>
          <w:szCs w:val="24"/>
        </w:rPr>
        <w:t>Warm-up</w:t>
      </w:r>
      <w:r>
        <w:rPr>
          <w:rFonts w:ascii="Trebuchet MS" w:eastAsia="Trebuchet MS" w:hAnsi="Trebuchet MS" w:cs="Trebuchet MS"/>
          <w:sz w:val="24"/>
          <w:szCs w:val="24"/>
        </w:rPr>
        <w:t xml:space="preserve"> </w:t>
      </w:r>
      <w:r>
        <w:rPr>
          <w:rFonts w:ascii="Trebuchet MS" w:eastAsia="Trebuchet MS" w:hAnsi="Trebuchet MS" w:cs="Trebuchet MS"/>
          <w:color w:val="0000FF"/>
          <w:sz w:val="24"/>
          <w:szCs w:val="24"/>
        </w:rPr>
        <w:t xml:space="preserve">Estimated time: 2 minutes </w:t>
      </w:r>
    </w:p>
    <w:p w:rsidR="003C49BC" w:rsidRDefault="00E71F12">
      <w:pPr>
        <w:widowControl w:val="0"/>
        <w:numPr>
          <w:ilvl w:val="1"/>
          <w:numId w:val="1"/>
        </w:numPr>
        <w:spacing w:line="240" w:lineRule="auto"/>
        <w:rPr>
          <w:rFonts w:ascii="Trebuchet MS" w:eastAsia="Trebuchet MS" w:hAnsi="Trebuchet MS" w:cs="Trebuchet MS"/>
        </w:rPr>
      </w:pPr>
      <w:r>
        <w:rPr>
          <w:rFonts w:ascii="Trebuchet MS" w:eastAsia="Trebuchet MS" w:hAnsi="Trebuchet MS" w:cs="Trebuchet MS"/>
          <w:highlight w:val="white"/>
        </w:rPr>
        <w:t>Take 2 minutes to imagine the following: Without considering time or money as limitations, what would an ideal standards-aligned curriculum look like for your classroom or school?</w:t>
      </w:r>
    </w:p>
    <w:p w:rsidR="003C49BC" w:rsidRDefault="00E71F12">
      <w:pPr>
        <w:widowControl w:val="0"/>
        <w:numPr>
          <w:ilvl w:val="2"/>
          <w:numId w:val="1"/>
        </w:numPr>
        <w:spacing w:line="240" w:lineRule="auto"/>
        <w:rPr>
          <w:rFonts w:ascii="Trebuchet MS" w:eastAsia="Trebuchet MS" w:hAnsi="Trebuchet MS" w:cs="Trebuchet MS"/>
          <w:highlight w:val="white"/>
        </w:rPr>
      </w:pPr>
      <w:r>
        <w:rPr>
          <w:rFonts w:ascii="Trebuchet MS" w:eastAsia="Trebuchet MS" w:hAnsi="Trebuchet MS" w:cs="Trebuchet MS"/>
          <w:highlight w:val="white"/>
        </w:rPr>
        <w:t xml:space="preserve">Write down as many characteristics of a standards aligned curriculum as you can think of in 2 minutes </w:t>
      </w:r>
    </w:p>
    <w:p w:rsidR="003C49BC" w:rsidRDefault="00E71F12">
      <w:pPr>
        <w:widowControl w:val="0"/>
        <w:numPr>
          <w:ilvl w:val="2"/>
          <w:numId w:val="1"/>
        </w:numPr>
        <w:spacing w:line="240" w:lineRule="auto"/>
        <w:rPr>
          <w:rFonts w:ascii="Trebuchet MS" w:eastAsia="Trebuchet MS" w:hAnsi="Trebuchet MS" w:cs="Trebuchet MS"/>
          <w:highlight w:val="white"/>
        </w:rPr>
      </w:pPr>
      <w:r>
        <w:rPr>
          <w:rFonts w:ascii="Trebuchet MS" w:eastAsia="Trebuchet MS" w:hAnsi="Trebuchet MS" w:cs="Trebuchet MS"/>
          <w:highlight w:val="white"/>
        </w:rPr>
        <w:t>Think about specific lesson plans and examples from your classroom</w:t>
      </w:r>
    </w:p>
    <w:p w:rsidR="003C49BC" w:rsidRDefault="00E71F12">
      <w:pPr>
        <w:numPr>
          <w:ilvl w:val="0"/>
          <w:numId w:val="1"/>
        </w:numPr>
        <w:rPr>
          <w:sz w:val="24"/>
          <w:szCs w:val="24"/>
        </w:rPr>
      </w:pPr>
      <w:r>
        <w:rPr>
          <w:rFonts w:ascii="Trebuchet MS" w:eastAsia="Trebuchet MS" w:hAnsi="Trebuchet MS" w:cs="Trebuchet MS"/>
          <w:b/>
          <w:sz w:val="24"/>
          <w:szCs w:val="24"/>
        </w:rPr>
        <w:t xml:space="preserve">Compare and Contrast Activity  </w:t>
      </w:r>
      <w:proofErr w:type="spellStart"/>
      <w:r>
        <w:rPr>
          <w:rFonts w:ascii="Trebuchet MS" w:eastAsia="Trebuchet MS" w:hAnsi="Trebuchet MS" w:cs="Trebuchet MS"/>
          <w:sz w:val="24"/>
          <w:szCs w:val="24"/>
          <w:highlight w:val="green"/>
        </w:rPr>
        <w:t>Notecatcher</w:t>
      </w:r>
      <w:proofErr w:type="spellEnd"/>
      <w:r>
        <w:rPr>
          <w:rFonts w:ascii="Trebuchet MS" w:eastAsia="Trebuchet MS" w:hAnsi="Trebuchet MS" w:cs="Trebuchet MS"/>
          <w:sz w:val="24"/>
          <w:szCs w:val="24"/>
          <w:highlight w:val="green"/>
        </w:rPr>
        <w:t xml:space="preserve"> question II </w:t>
      </w:r>
      <w:r>
        <w:rPr>
          <w:rFonts w:ascii="Trebuchet MS" w:eastAsia="Trebuchet MS" w:hAnsi="Trebuchet MS" w:cs="Trebuchet MS"/>
          <w:color w:val="0000FF"/>
          <w:sz w:val="24"/>
          <w:szCs w:val="24"/>
        </w:rPr>
        <w:t>Estimated time: 10 minutes</w:t>
      </w:r>
    </w:p>
    <w:p w:rsidR="003C49BC" w:rsidRDefault="00E71F12">
      <w:pPr>
        <w:widowControl w:val="0"/>
        <w:numPr>
          <w:ilvl w:val="1"/>
          <w:numId w:val="1"/>
        </w:numPr>
        <w:spacing w:line="240" w:lineRule="auto"/>
        <w:rPr>
          <w:rFonts w:ascii="Trebuchet MS" w:eastAsia="Trebuchet MS" w:hAnsi="Trebuchet MS" w:cs="Trebuchet MS"/>
        </w:rPr>
      </w:pPr>
      <w:r>
        <w:rPr>
          <w:rFonts w:ascii="Trebuchet MS" w:eastAsia="Trebuchet MS" w:hAnsi="Trebuchet MS" w:cs="Trebuchet MS"/>
        </w:rPr>
        <w:t xml:space="preserve">In table groups or small groups of 3-5, discuss warm-up prompt and summarize as a group.  Then using your </w:t>
      </w:r>
      <w:proofErr w:type="spellStart"/>
      <w:r>
        <w:rPr>
          <w:rFonts w:ascii="Trebuchet MS" w:eastAsia="Trebuchet MS" w:hAnsi="Trebuchet MS" w:cs="Trebuchet MS"/>
        </w:rPr>
        <w:t>notecatcher</w:t>
      </w:r>
      <w:proofErr w:type="spellEnd"/>
      <w:r>
        <w:rPr>
          <w:rFonts w:ascii="Trebuchet MS" w:eastAsia="Trebuchet MS" w:hAnsi="Trebuchet MS" w:cs="Trebuchet MS"/>
        </w:rPr>
        <w:t xml:space="preserve"> compare and contrast your school’s current curriculum and standards alignment to your group’s ideal curriculum and standards alignment. Determine to what degree your school or district will need to make changes to the current curriculum to be aligned with the 2020 Colorado Academic Standards. </w:t>
      </w:r>
    </w:p>
    <w:p w:rsidR="003C49BC" w:rsidRDefault="00E71F12">
      <w:pPr>
        <w:numPr>
          <w:ilvl w:val="0"/>
          <w:numId w:val="1"/>
        </w:numPr>
        <w:pBdr>
          <w:top w:val="nil"/>
          <w:left w:val="nil"/>
          <w:bottom w:val="nil"/>
          <w:right w:val="nil"/>
          <w:between w:val="nil"/>
        </w:pBdr>
        <w:rPr>
          <w:sz w:val="24"/>
          <w:szCs w:val="24"/>
        </w:rPr>
      </w:pPr>
      <w:r>
        <w:rPr>
          <w:rFonts w:ascii="Trebuchet MS" w:eastAsia="Trebuchet MS" w:hAnsi="Trebuchet MS" w:cs="Trebuchet MS"/>
          <w:b/>
          <w:sz w:val="24"/>
          <w:szCs w:val="24"/>
        </w:rPr>
        <w:t xml:space="preserve">Quick Win or Long-Term Plan </w:t>
      </w:r>
      <w:r>
        <w:rPr>
          <w:rFonts w:ascii="Trebuchet MS" w:eastAsia="Trebuchet MS" w:hAnsi="Trebuchet MS" w:cs="Trebuchet MS"/>
          <w:color w:val="0000FF"/>
          <w:sz w:val="24"/>
          <w:szCs w:val="24"/>
        </w:rPr>
        <w:t>Estimated time: 2 minutes</w:t>
      </w:r>
    </w:p>
    <w:p w:rsidR="003C49BC" w:rsidRDefault="00E71F12">
      <w:pPr>
        <w:widowControl w:val="0"/>
        <w:numPr>
          <w:ilvl w:val="1"/>
          <w:numId w:val="1"/>
        </w:numPr>
        <w:spacing w:line="240" w:lineRule="auto"/>
        <w:rPr>
          <w:rFonts w:ascii="Trebuchet MS" w:eastAsia="Trebuchet MS" w:hAnsi="Trebuchet MS" w:cs="Trebuchet MS"/>
        </w:rPr>
      </w:pPr>
      <w:r>
        <w:rPr>
          <w:rFonts w:ascii="Trebuchet MS" w:eastAsia="Trebuchet MS" w:hAnsi="Trebuchet MS" w:cs="Trebuchet MS"/>
        </w:rPr>
        <w:t xml:space="preserve">Not all solutions will require a lengthy process or financial investment to achieve alignment with the 2020 Colorado Academic Standards (CAS).  Some solutions can be considered an “instant win” and can be implemented immediately.  </w:t>
      </w:r>
    </w:p>
    <w:p w:rsidR="003C49BC" w:rsidRDefault="00E71F12">
      <w:pPr>
        <w:widowControl w:val="0"/>
        <w:numPr>
          <w:ilvl w:val="1"/>
          <w:numId w:val="1"/>
        </w:numPr>
        <w:spacing w:line="240" w:lineRule="auto"/>
        <w:rPr>
          <w:rFonts w:ascii="Trebuchet MS" w:eastAsia="Trebuchet MS" w:hAnsi="Trebuchet MS" w:cs="Trebuchet MS"/>
        </w:rPr>
      </w:pPr>
      <w:r>
        <w:rPr>
          <w:rFonts w:ascii="Trebuchet MS" w:eastAsia="Trebuchet MS" w:hAnsi="Trebuchet MS" w:cs="Trebuchet MS"/>
          <w:highlight w:val="white"/>
        </w:rPr>
        <w:t xml:space="preserve">Other solutions may require a longer term plan and execution.  Consider the changes in middle grades for science. Because there are significant differences between current and revised standards, a principal or other administrator may need to plan for purchase of new curriculum or revisions to scope and sequence.  Long term solutions may also require district level approval.  </w:t>
      </w:r>
    </w:p>
    <w:p w:rsidR="003C49BC" w:rsidRDefault="00E71F12">
      <w:pPr>
        <w:widowControl w:val="0"/>
        <w:numPr>
          <w:ilvl w:val="1"/>
          <w:numId w:val="1"/>
        </w:numPr>
        <w:spacing w:line="240" w:lineRule="auto"/>
        <w:rPr>
          <w:rFonts w:ascii="Trebuchet MS" w:eastAsia="Trebuchet MS" w:hAnsi="Trebuchet MS" w:cs="Trebuchet MS"/>
        </w:rPr>
      </w:pPr>
      <w:r>
        <w:rPr>
          <w:rFonts w:ascii="Trebuchet MS" w:eastAsia="Trebuchet MS" w:hAnsi="Trebuchet MS" w:cs="Trebuchet MS"/>
          <w:highlight w:val="white"/>
        </w:rPr>
        <w:t>Other long term solutions may be forming a working committee, researching and purchasing new curriculum, or scheduling additional professional development and training hours.</w:t>
      </w:r>
    </w:p>
    <w:p w:rsidR="003C49BC" w:rsidRDefault="00E71F12">
      <w:pPr>
        <w:numPr>
          <w:ilvl w:val="0"/>
          <w:numId w:val="1"/>
        </w:numPr>
        <w:rPr>
          <w:sz w:val="24"/>
          <w:szCs w:val="24"/>
        </w:rPr>
      </w:pPr>
      <w:r>
        <w:rPr>
          <w:rFonts w:ascii="Trebuchet MS" w:eastAsia="Trebuchet MS" w:hAnsi="Trebuchet MS" w:cs="Trebuchet MS"/>
          <w:b/>
          <w:sz w:val="24"/>
          <w:szCs w:val="24"/>
        </w:rPr>
        <w:t>3rd Grade Math Example of Completed Proposal Template</w:t>
      </w:r>
      <w:r>
        <w:rPr>
          <w:rFonts w:ascii="Trebuchet MS" w:eastAsia="Trebuchet MS" w:hAnsi="Trebuchet MS" w:cs="Trebuchet MS"/>
          <w:sz w:val="24"/>
          <w:szCs w:val="24"/>
        </w:rPr>
        <w:t xml:space="preserve"> </w:t>
      </w:r>
      <w:r>
        <w:rPr>
          <w:rFonts w:ascii="Trebuchet MS" w:eastAsia="Trebuchet MS" w:hAnsi="Trebuchet MS" w:cs="Trebuchet MS"/>
          <w:color w:val="0000FF"/>
          <w:sz w:val="24"/>
          <w:szCs w:val="24"/>
        </w:rPr>
        <w:t>Estimated time: 2 minutes</w:t>
      </w:r>
    </w:p>
    <w:p w:rsidR="003C49BC" w:rsidRDefault="00E71F12">
      <w:pPr>
        <w:widowControl w:val="0"/>
        <w:numPr>
          <w:ilvl w:val="1"/>
          <w:numId w:val="1"/>
        </w:numPr>
        <w:spacing w:line="240" w:lineRule="auto"/>
        <w:rPr>
          <w:rFonts w:ascii="Trebuchet MS" w:eastAsia="Trebuchet MS" w:hAnsi="Trebuchet MS" w:cs="Trebuchet MS"/>
        </w:rPr>
      </w:pPr>
      <w:r>
        <w:rPr>
          <w:rFonts w:ascii="Trebuchet MS" w:eastAsia="Trebuchet MS" w:hAnsi="Trebuchet MS" w:cs="Trebuchet MS"/>
        </w:rPr>
        <w:t xml:space="preserve">A blank example of the Proposal Template can be found on the back of the </w:t>
      </w:r>
      <w:proofErr w:type="spellStart"/>
      <w:r>
        <w:rPr>
          <w:rFonts w:ascii="Trebuchet MS" w:eastAsia="Trebuchet MS" w:hAnsi="Trebuchet MS" w:cs="Trebuchet MS"/>
        </w:rPr>
        <w:t>notecatcher</w:t>
      </w:r>
      <w:proofErr w:type="spellEnd"/>
      <w:r>
        <w:rPr>
          <w:rFonts w:ascii="Trebuchet MS" w:eastAsia="Trebuchet MS" w:hAnsi="Trebuchet MS" w:cs="Trebuchet MS"/>
        </w:rPr>
        <w:t>.</w:t>
      </w:r>
    </w:p>
    <w:p w:rsidR="003C49BC" w:rsidRDefault="00E71F12">
      <w:pPr>
        <w:widowControl w:val="0"/>
        <w:numPr>
          <w:ilvl w:val="1"/>
          <w:numId w:val="1"/>
        </w:numPr>
        <w:spacing w:line="240" w:lineRule="auto"/>
        <w:rPr>
          <w:rFonts w:ascii="Trebuchet MS" w:eastAsia="Trebuchet MS" w:hAnsi="Trebuchet MS" w:cs="Trebuchet MS"/>
        </w:rPr>
      </w:pPr>
      <w:r>
        <w:rPr>
          <w:rFonts w:ascii="Trebuchet MS" w:eastAsia="Trebuchet MS" w:hAnsi="Trebuchet MS" w:cs="Trebuchet MS"/>
        </w:rPr>
        <w:t>Discuss the 3rd grade math example with teacher participants</w:t>
      </w:r>
    </w:p>
    <w:p w:rsidR="003C49BC" w:rsidRDefault="00E71F12">
      <w:pPr>
        <w:numPr>
          <w:ilvl w:val="0"/>
          <w:numId w:val="1"/>
        </w:numPr>
        <w:pBdr>
          <w:top w:val="nil"/>
          <w:left w:val="nil"/>
          <w:bottom w:val="nil"/>
          <w:right w:val="nil"/>
          <w:between w:val="nil"/>
        </w:pBdr>
        <w:rPr>
          <w:sz w:val="24"/>
          <w:szCs w:val="24"/>
        </w:rPr>
      </w:pPr>
      <w:r>
        <w:rPr>
          <w:rFonts w:ascii="Trebuchet MS" w:eastAsia="Trebuchet MS" w:hAnsi="Trebuchet MS" w:cs="Trebuchet MS"/>
          <w:b/>
          <w:sz w:val="24"/>
          <w:szCs w:val="24"/>
        </w:rPr>
        <w:t>8th Grade Science Example of Completed Proposal Template</w:t>
      </w:r>
      <w:r>
        <w:rPr>
          <w:rFonts w:ascii="Trebuchet MS" w:eastAsia="Trebuchet MS" w:hAnsi="Trebuchet MS" w:cs="Trebuchet MS"/>
          <w:sz w:val="24"/>
          <w:szCs w:val="24"/>
        </w:rPr>
        <w:t xml:space="preserve"> </w:t>
      </w:r>
      <w:r>
        <w:rPr>
          <w:rFonts w:ascii="Trebuchet MS" w:eastAsia="Trebuchet MS" w:hAnsi="Trebuchet MS" w:cs="Trebuchet MS"/>
          <w:color w:val="0000FF"/>
          <w:sz w:val="24"/>
          <w:szCs w:val="24"/>
        </w:rPr>
        <w:t>Estimated time: 2 minutes</w:t>
      </w:r>
    </w:p>
    <w:p w:rsidR="003C49BC" w:rsidRDefault="00E71F12">
      <w:pPr>
        <w:widowControl w:val="0"/>
        <w:numPr>
          <w:ilvl w:val="1"/>
          <w:numId w:val="1"/>
        </w:numPr>
        <w:spacing w:line="240" w:lineRule="auto"/>
        <w:rPr>
          <w:rFonts w:ascii="Trebuchet MS" w:eastAsia="Trebuchet MS" w:hAnsi="Trebuchet MS" w:cs="Trebuchet MS"/>
        </w:rPr>
      </w:pPr>
      <w:r>
        <w:rPr>
          <w:rFonts w:ascii="Trebuchet MS" w:eastAsia="Trebuchet MS" w:hAnsi="Trebuchet MS" w:cs="Trebuchet MS"/>
        </w:rPr>
        <w:t xml:space="preserve">A blank example of the Proposal Template can be found on the back of the </w:t>
      </w:r>
      <w:proofErr w:type="spellStart"/>
      <w:r>
        <w:rPr>
          <w:rFonts w:ascii="Trebuchet MS" w:eastAsia="Trebuchet MS" w:hAnsi="Trebuchet MS" w:cs="Trebuchet MS"/>
        </w:rPr>
        <w:t>notecatcher</w:t>
      </w:r>
      <w:proofErr w:type="spellEnd"/>
      <w:r>
        <w:rPr>
          <w:rFonts w:ascii="Trebuchet MS" w:eastAsia="Trebuchet MS" w:hAnsi="Trebuchet MS" w:cs="Trebuchet MS"/>
        </w:rPr>
        <w:t>.</w:t>
      </w:r>
    </w:p>
    <w:p w:rsidR="003C49BC" w:rsidRDefault="00E71F12">
      <w:pPr>
        <w:widowControl w:val="0"/>
        <w:numPr>
          <w:ilvl w:val="1"/>
          <w:numId w:val="1"/>
        </w:numPr>
        <w:spacing w:line="240" w:lineRule="auto"/>
        <w:rPr>
          <w:rFonts w:ascii="Trebuchet MS" w:eastAsia="Trebuchet MS" w:hAnsi="Trebuchet MS" w:cs="Trebuchet MS"/>
        </w:rPr>
      </w:pPr>
      <w:r>
        <w:rPr>
          <w:rFonts w:ascii="Trebuchet MS" w:eastAsia="Trebuchet MS" w:hAnsi="Trebuchet MS" w:cs="Trebuchet MS"/>
        </w:rPr>
        <w:t>Discuss the 8th grade science example with teacher participants</w:t>
      </w:r>
    </w:p>
    <w:p w:rsidR="003C49BC" w:rsidRDefault="00E71F12">
      <w:pPr>
        <w:numPr>
          <w:ilvl w:val="0"/>
          <w:numId w:val="1"/>
        </w:numPr>
        <w:pBdr>
          <w:top w:val="nil"/>
          <w:left w:val="nil"/>
          <w:bottom w:val="nil"/>
          <w:right w:val="nil"/>
          <w:between w:val="nil"/>
        </w:pBdr>
        <w:rPr>
          <w:sz w:val="24"/>
          <w:szCs w:val="24"/>
        </w:rPr>
      </w:pPr>
      <w:r>
        <w:rPr>
          <w:rFonts w:ascii="Trebuchet MS" w:eastAsia="Trebuchet MS" w:hAnsi="Trebuchet MS" w:cs="Trebuchet MS"/>
          <w:b/>
          <w:sz w:val="24"/>
          <w:szCs w:val="24"/>
        </w:rPr>
        <w:t>Creating a Proposal</w:t>
      </w:r>
      <w:r>
        <w:rPr>
          <w:rFonts w:ascii="Trebuchet MS" w:eastAsia="Trebuchet MS" w:hAnsi="Trebuchet MS" w:cs="Trebuchet MS"/>
          <w:sz w:val="24"/>
          <w:szCs w:val="24"/>
        </w:rPr>
        <w:t xml:space="preserve"> </w:t>
      </w:r>
      <w:r>
        <w:rPr>
          <w:rFonts w:ascii="Trebuchet MS" w:eastAsia="Trebuchet MS" w:hAnsi="Trebuchet MS" w:cs="Trebuchet MS"/>
          <w:color w:val="0000FF"/>
          <w:sz w:val="24"/>
          <w:szCs w:val="24"/>
        </w:rPr>
        <w:t>Estimated time: 30 minutes</w:t>
      </w:r>
    </w:p>
    <w:p w:rsidR="003C49BC" w:rsidRDefault="00E71F12">
      <w:pPr>
        <w:numPr>
          <w:ilvl w:val="1"/>
          <w:numId w:val="1"/>
        </w:numPr>
        <w:pBdr>
          <w:top w:val="nil"/>
          <w:left w:val="nil"/>
          <w:bottom w:val="nil"/>
          <w:right w:val="nil"/>
          <w:between w:val="nil"/>
        </w:pBdr>
        <w:spacing w:line="240" w:lineRule="auto"/>
      </w:pPr>
      <w:r>
        <w:rPr>
          <w:rFonts w:ascii="Trebuchet MS" w:eastAsia="Trebuchet MS" w:hAnsi="Trebuchet MS" w:cs="Trebuchet MS"/>
        </w:rPr>
        <w:t xml:space="preserve">In Modules 8, 9 and 10 you mapped out standards, analyzed standards, and identified gaps within current curriculum. Split into small groups (grade level or content area) and prepare responses to the proposal template. Refer to your </w:t>
      </w:r>
      <w:proofErr w:type="spellStart"/>
      <w:r>
        <w:rPr>
          <w:rFonts w:ascii="Trebuchet MS" w:eastAsia="Trebuchet MS" w:hAnsi="Trebuchet MS" w:cs="Trebuchet MS"/>
        </w:rPr>
        <w:t>notecatchers</w:t>
      </w:r>
      <w:proofErr w:type="spellEnd"/>
      <w:r>
        <w:rPr>
          <w:rFonts w:ascii="Trebuchet MS" w:eastAsia="Trebuchet MS" w:hAnsi="Trebuchet MS" w:cs="Trebuchet MS"/>
        </w:rPr>
        <w:t xml:space="preserve"> from the previous modules to identify gaps and create solutions. Keep in mind closing gaps can include eliminating redundancies, recommended training or professional development, creating a committee or working group, or reallocation of time.  Proposed solutions may also include exploring new curriculum resources or obtaining. </w:t>
      </w:r>
    </w:p>
    <w:p w:rsidR="003C49BC" w:rsidRDefault="00E71F12">
      <w:pPr>
        <w:widowControl w:val="0"/>
        <w:numPr>
          <w:ilvl w:val="1"/>
          <w:numId w:val="1"/>
        </w:numPr>
        <w:spacing w:line="240" w:lineRule="auto"/>
        <w:rPr>
          <w:rFonts w:ascii="Trebuchet MS" w:eastAsia="Trebuchet MS" w:hAnsi="Trebuchet MS" w:cs="Trebuchet MS"/>
        </w:rPr>
      </w:pPr>
      <w:r>
        <w:rPr>
          <w:rFonts w:ascii="Trebuchet MS" w:eastAsia="Trebuchet MS" w:hAnsi="Trebuchet MS" w:cs="Trebuchet MS"/>
        </w:rPr>
        <w:t xml:space="preserve">Use the sample template to work with your grade level or content area group to provide proposal recommendations for adjustments to align with the 2020 Colorado Academic Standards. Groups can complete one or more templates. It is at the discretion of the facilitator to limit the number of proposals per group. </w:t>
      </w:r>
    </w:p>
    <w:p w:rsidR="003C49BC" w:rsidRDefault="00E71F12">
      <w:pPr>
        <w:numPr>
          <w:ilvl w:val="0"/>
          <w:numId w:val="1"/>
        </w:numPr>
        <w:rPr>
          <w:b/>
          <w:sz w:val="24"/>
          <w:szCs w:val="24"/>
        </w:rPr>
      </w:pPr>
      <w:r>
        <w:rPr>
          <w:rFonts w:ascii="Trebuchet MS" w:eastAsia="Trebuchet MS" w:hAnsi="Trebuchet MS" w:cs="Trebuchet MS"/>
          <w:b/>
          <w:sz w:val="24"/>
          <w:szCs w:val="24"/>
        </w:rPr>
        <w:t xml:space="preserve">CAS Implementation Timeline </w:t>
      </w:r>
      <w:r>
        <w:rPr>
          <w:rFonts w:ascii="Trebuchet MS" w:eastAsia="Trebuchet MS" w:hAnsi="Trebuchet MS" w:cs="Trebuchet MS"/>
          <w:sz w:val="24"/>
          <w:szCs w:val="24"/>
        </w:rPr>
        <w:t xml:space="preserve"> </w:t>
      </w:r>
      <w:r>
        <w:rPr>
          <w:rFonts w:ascii="Trebuchet MS" w:eastAsia="Trebuchet MS" w:hAnsi="Trebuchet MS" w:cs="Trebuchet MS"/>
          <w:color w:val="0000FF"/>
          <w:sz w:val="24"/>
          <w:szCs w:val="24"/>
        </w:rPr>
        <w:t>Estimated time: 1 minute</w:t>
      </w:r>
    </w:p>
    <w:p w:rsidR="003C49BC" w:rsidRDefault="00E71F12">
      <w:pPr>
        <w:widowControl w:val="0"/>
        <w:numPr>
          <w:ilvl w:val="1"/>
          <w:numId w:val="1"/>
        </w:numPr>
        <w:spacing w:line="240" w:lineRule="auto"/>
        <w:rPr>
          <w:rFonts w:ascii="Trebuchet MS" w:eastAsia="Trebuchet MS" w:hAnsi="Trebuchet MS" w:cs="Trebuchet MS"/>
        </w:rPr>
      </w:pPr>
      <w:r>
        <w:rPr>
          <w:rFonts w:ascii="Trebuchet MS" w:eastAsia="Trebuchet MS" w:hAnsi="Trebuchet MS" w:cs="Trebuchet MS"/>
          <w:sz w:val="24"/>
          <w:szCs w:val="24"/>
        </w:rPr>
        <w:lastRenderedPageBreak/>
        <w:t>Review CAS Implementation Timeline</w:t>
      </w:r>
    </w:p>
    <w:p w:rsidR="003C49BC" w:rsidRDefault="00E71F12">
      <w:pPr>
        <w:widowControl w:val="0"/>
        <w:numPr>
          <w:ilvl w:val="1"/>
          <w:numId w:val="1"/>
        </w:numPr>
        <w:spacing w:line="240" w:lineRule="auto"/>
        <w:rPr>
          <w:rFonts w:ascii="Trebuchet MS" w:eastAsia="Trebuchet MS" w:hAnsi="Trebuchet MS" w:cs="Trebuchet MS"/>
        </w:rPr>
      </w:pPr>
      <w:r>
        <w:rPr>
          <w:rFonts w:ascii="Trebuchet MS" w:eastAsia="Trebuchet MS" w:hAnsi="Trebuchet MS" w:cs="Trebuchet MS"/>
        </w:rPr>
        <w:t xml:space="preserve">Reminder: The 2020 Colorado Academic Standards timeline indicates all districts are to implement the revised standards by fall 2020.  To ensure your school and district are on track to implement the revised standards discuss and create a plan for 2020 CAS implementation.  </w:t>
      </w:r>
    </w:p>
    <w:p w:rsidR="003C49BC" w:rsidRDefault="00E71F12">
      <w:pPr>
        <w:widowControl w:val="0"/>
        <w:numPr>
          <w:ilvl w:val="1"/>
          <w:numId w:val="1"/>
        </w:numPr>
        <w:spacing w:line="240" w:lineRule="auto"/>
        <w:rPr>
          <w:rFonts w:ascii="Trebuchet MS" w:eastAsia="Trebuchet MS" w:hAnsi="Trebuchet MS" w:cs="Trebuchet MS"/>
        </w:rPr>
      </w:pPr>
      <w:r>
        <w:rPr>
          <w:rFonts w:ascii="Trebuchet MS" w:eastAsia="Trebuchet MS" w:hAnsi="Trebuchet MS" w:cs="Trebuchet MS"/>
        </w:rPr>
        <w:t>Questions to consider as the facilitator:  Does your school or district have a 2020 CAS implementation plan? If so, share and review the plan with your group at this time.</w:t>
      </w:r>
    </w:p>
    <w:p w:rsidR="003C49BC" w:rsidRDefault="00E71F12">
      <w:pPr>
        <w:numPr>
          <w:ilvl w:val="0"/>
          <w:numId w:val="1"/>
        </w:numPr>
        <w:rPr>
          <w:b/>
          <w:sz w:val="24"/>
          <w:szCs w:val="24"/>
        </w:rPr>
      </w:pPr>
      <w:r>
        <w:rPr>
          <w:rFonts w:ascii="Trebuchet MS" w:eastAsia="Trebuchet MS" w:hAnsi="Trebuchet MS" w:cs="Trebuchet MS"/>
          <w:b/>
          <w:sz w:val="24"/>
          <w:szCs w:val="24"/>
        </w:rPr>
        <w:t xml:space="preserve">Next Steps </w:t>
      </w:r>
      <w:r>
        <w:rPr>
          <w:rFonts w:ascii="Trebuchet MS" w:eastAsia="Trebuchet MS" w:hAnsi="Trebuchet MS" w:cs="Trebuchet MS"/>
          <w:color w:val="0000FF"/>
          <w:sz w:val="24"/>
          <w:szCs w:val="24"/>
        </w:rPr>
        <w:t>Estimated time: 5 minutes</w:t>
      </w:r>
    </w:p>
    <w:p w:rsidR="003C49BC" w:rsidRDefault="00E71F12">
      <w:pPr>
        <w:widowControl w:val="0"/>
        <w:numPr>
          <w:ilvl w:val="1"/>
          <w:numId w:val="1"/>
        </w:numPr>
        <w:spacing w:line="240" w:lineRule="auto"/>
        <w:rPr>
          <w:rFonts w:ascii="Trebuchet MS" w:eastAsia="Trebuchet MS" w:hAnsi="Trebuchet MS" w:cs="Trebuchet MS"/>
        </w:rPr>
      </w:pPr>
      <w:r>
        <w:rPr>
          <w:rFonts w:ascii="Trebuchet MS" w:eastAsia="Trebuchet MS" w:hAnsi="Trebuchet MS" w:cs="Trebuchet MS"/>
        </w:rPr>
        <w:t xml:space="preserve">As a group determine the appropriate next steps to accomplish proposed changes that best suits your school or district. Determine goals on a timeline and write out on a large poster or white board. Consider who will need to review and approve proposals.  This could be an administrator, committee or other school/district staff.   </w:t>
      </w:r>
    </w:p>
    <w:p w:rsidR="003C49BC" w:rsidRDefault="00E71F12">
      <w:pPr>
        <w:widowControl w:val="0"/>
        <w:numPr>
          <w:ilvl w:val="1"/>
          <w:numId w:val="1"/>
        </w:numPr>
        <w:spacing w:line="240" w:lineRule="auto"/>
        <w:rPr>
          <w:rFonts w:ascii="Trebuchet MS" w:eastAsia="Trebuchet MS" w:hAnsi="Trebuchet MS" w:cs="Trebuchet MS"/>
        </w:rPr>
      </w:pPr>
      <w:r>
        <w:rPr>
          <w:rFonts w:ascii="Trebuchet MS" w:eastAsia="Trebuchet MS" w:hAnsi="Trebuchet MS" w:cs="Trebuchet MS"/>
        </w:rPr>
        <w:t xml:space="preserve">What needs to happen between now and </w:t>
      </w:r>
      <w:proofErr w:type="gramStart"/>
      <w:r>
        <w:rPr>
          <w:rFonts w:ascii="Trebuchet MS" w:eastAsia="Trebuchet MS" w:hAnsi="Trebuchet MS" w:cs="Trebuchet MS"/>
        </w:rPr>
        <w:t>Fall</w:t>
      </w:r>
      <w:proofErr w:type="gramEnd"/>
      <w:r>
        <w:rPr>
          <w:rFonts w:ascii="Trebuchet MS" w:eastAsia="Trebuchet MS" w:hAnsi="Trebuchet MS" w:cs="Trebuchet MS"/>
        </w:rPr>
        <w:t xml:space="preserve"> 2020 when the revised CAS will be implemented in all districts? </w:t>
      </w:r>
    </w:p>
    <w:p w:rsidR="003C49BC" w:rsidRDefault="00E71F12">
      <w:pPr>
        <w:widowControl w:val="0"/>
        <w:numPr>
          <w:ilvl w:val="1"/>
          <w:numId w:val="1"/>
        </w:numPr>
        <w:spacing w:line="240" w:lineRule="auto"/>
        <w:rPr>
          <w:rFonts w:ascii="Trebuchet MS" w:eastAsia="Trebuchet MS" w:hAnsi="Trebuchet MS" w:cs="Trebuchet MS"/>
        </w:rPr>
      </w:pPr>
      <w:r>
        <w:rPr>
          <w:rFonts w:ascii="Trebuchet MS" w:eastAsia="Trebuchet MS" w:hAnsi="Trebuchet MS" w:cs="Trebuchet MS"/>
          <w:highlight w:val="white"/>
        </w:rPr>
        <w:t>Spring 2019 release of CDE instructional modules</w:t>
      </w:r>
    </w:p>
    <w:p w:rsidR="003C49BC" w:rsidRDefault="00E71F12">
      <w:pPr>
        <w:widowControl w:val="0"/>
        <w:numPr>
          <w:ilvl w:val="1"/>
          <w:numId w:val="1"/>
        </w:numPr>
        <w:spacing w:line="240" w:lineRule="auto"/>
        <w:rPr>
          <w:rFonts w:ascii="Trebuchet MS" w:eastAsia="Trebuchet MS" w:hAnsi="Trebuchet MS" w:cs="Trebuchet MS"/>
        </w:rPr>
      </w:pPr>
      <w:r>
        <w:rPr>
          <w:rFonts w:ascii="Trebuchet MS" w:eastAsia="Trebuchet MS" w:hAnsi="Trebuchet MS" w:cs="Trebuchet MS"/>
          <w:highlight w:val="white"/>
        </w:rPr>
        <w:t>By what date could you reasonably acquire needed curriculum considering budget cycle?</w:t>
      </w:r>
    </w:p>
    <w:p w:rsidR="003C49BC" w:rsidRDefault="00E71F12">
      <w:pPr>
        <w:widowControl w:val="0"/>
        <w:numPr>
          <w:ilvl w:val="1"/>
          <w:numId w:val="1"/>
        </w:numPr>
        <w:spacing w:line="240" w:lineRule="auto"/>
        <w:rPr>
          <w:rFonts w:ascii="Trebuchet MS" w:eastAsia="Trebuchet MS" w:hAnsi="Trebuchet MS" w:cs="Trebuchet MS"/>
        </w:rPr>
      </w:pPr>
      <w:r>
        <w:rPr>
          <w:rFonts w:ascii="Trebuchet MS" w:eastAsia="Trebuchet MS" w:hAnsi="Trebuchet MS" w:cs="Trebuchet MS"/>
          <w:highlight w:val="white"/>
        </w:rPr>
        <w:t>Next set of modules will focus on instructional shifts inherent in the revised standards.</w:t>
      </w:r>
    </w:p>
    <w:p w:rsidR="003C49BC" w:rsidRDefault="00E71F12">
      <w:pPr>
        <w:widowControl w:val="0"/>
        <w:numPr>
          <w:ilvl w:val="1"/>
          <w:numId w:val="1"/>
        </w:numPr>
        <w:spacing w:line="240" w:lineRule="auto"/>
        <w:rPr>
          <w:rFonts w:ascii="Trebuchet MS" w:eastAsia="Trebuchet MS" w:hAnsi="Trebuchet MS" w:cs="Trebuchet MS"/>
        </w:rPr>
      </w:pPr>
      <w:r>
        <w:rPr>
          <w:rFonts w:ascii="Trebuchet MS" w:eastAsia="Trebuchet MS" w:hAnsi="Trebuchet MS" w:cs="Trebuchet MS"/>
          <w:highlight w:val="white"/>
        </w:rPr>
        <w:t>Identify what PD teachers will need to implement updates</w:t>
      </w:r>
    </w:p>
    <w:p w:rsidR="003C49BC" w:rsidRDefault="00E71F12">
      <w:pPr>
        <w:widowControl w:val="0"/>
        <w:numPr>
          <w:ilvl w:val="1"/>
          <w:numId w:val="1"/>
        </w:numPr>
        <w:spacing w:line="240" w:lineRule="auto"/>
        <w:rPr>
          <w:rFonts w:ascii="Trebuchet MS" w:eastAsia="Trebuchet MS" w:hAnsi="Trebuchet MS" w:cs="Trebuchet MS"/>
        </w:rPr>
      </w:pPr>
      <w:r>
        <w:rPr>
          <w:rFonts w:ascii="Trebuchet MS" w:eastAsia="Trebuchet MS" w:hAnsi="Trebuchet MS" w:cs="Trebuchet MS"/>
          <w:highlight w:val="white"/>
        </w:rPr>
        <w:t xml:space="preserve">What are the questions we would want administrators and district personnel to consider when implementing this plan?  </w:t>
      </w:r>
    </w:p>
    <w:p w:rsidR="003C49BC" w:rsidRDefault="00E71F12">
      <w:pPr>
        <w:numPr>
          <w:ilvl w:val="0"/>
          <w:numId w:val="1"/>
        </w:numPr>
        <w:rPr>
          <w:b/>
          <w:sz w:val="24"/>
          <w:szCs w:val="24"/>
        </w:rPr>
      </w:pPr>
      <w:r>
        <w:rPr>
          <w:rFonts w:ascii="Trebuchet MS" w:eastAsia="Trebuchet MS" w:hAnsi="Trebuchet MS" w:cs="Trebuchet MS"/>
          <w:b/>
          <w:sz w:val="24"/>
          <w:szCs w:val="24"/>
        </w:rPr>
        <w:t xml:space="preserve">Questions </w:t>
      </w:r>
      <w:r>
        <w:rPr>
          <w:rFonts w:ascii="Trebuchet MS" w:eastAsia="Trebuchet MS" w:hAnsi="Trebuchet MS" w:cs="Trebuchet MS"/>
          <w:color w:val="0000FF"/>
          <w:sz w:val="24"/>
          <w:szCs w:val="24"/>
        </w:rPr>
        <w:t>Estimated time: As Needed</w:t>
      </w:r>
    </w:p>
    <w:p w:rsidR="003C49BC" w:rsidRDefault="003C49BC">
      <w:pPr>
        <w:pBdr>
          <w:top w:val="nil"/>
          <w:left w:val="nil"/>
          <w:bottom w:val="nil"/>
          <w:right w:val="nil"/>
          <w:between w:val="nil"/>
        </w:pBdr>
        <w:rPr>
          <w:rFonts w:ascii="Trebuchet MS" w:eastAsia="Trebuchet MS" w:hAnsi="Trebuchet MS" w:cs="Trebuchet MS"/>
          <w:sz w:val="24"/>
          <w:szCs w:val="24"/>
          <w:highlight w:val="yellow"/>
        </w:rPr>
      </w:pPr>
      <w:bookmarkStart w:id="13" w:name="_GoBack"/>
      <w:bookmarkEnd w:id="13"/>
    </w:p>
    <w:sectPr w:rsidR="003C49BC">
      <w:footerReference w:type="default" r:id="rId9"/>
      <w:headerReference w:type="first" r:id="rId10"/>
      <w:footerReference w:type="first" r:id="rId11"/>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B64" w:rsidRDefault="00937B64">
      <w:pPr>
        <w:spacing w:line="240" w:lineRule="auto"/>
      </w:pPr>
      <w:r>
        <w:separator/>
      </w:r>
    </w:p>
  </w:endnote>
  <w:endnote w:type="continuationSeparator" w:id="0">
    <w:p w:rsidR="00937B64" w:rsidRDefault="00937B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9BC" w:rsidRDefault="003C49BC">
    <w:pPr>
      <w:widowControl w:val="0"/>
      <w:spacing w:before="200" w:line="240" w:lineRule="auto"/>
      <w:ind w:left="28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9BC" w:rsidRDefault="00E71F12">
    <w:pPr>
      <w:pBdr>
        <w:top w:val="nil"/>
        <w:left w:val="nil"/>
        <w:bottom w:val="nil"/>
        <w:right w:val="nil"/>
        <w:between w:val="nil"/>
      </w:pBdr>
      <w:ind w:left="1440"/>
      <w:rPr>
        <w:sz w:val="19"/>
        <w:szCs w:val="19"/>
      </w:rPr>
    </w:pPr>
    <w:r>
      <w:rPr>
        <w:sz w:val="19"/>
        <w:szCs w:val="19"/>
      </w:rPr>
      <w:t>This work is licensed under a Creative Commons Attribution-</w:t>
    </w:r>
    <w:proofErr w:type="spellStart"/>
    <w:r>
      <w:rPr>
        <w:sz w:val="19"/>
        <w:szCs w:val="19"/>
      </w:rPr>
      <w:t>ShareAlike</w:t>
    </w:r>
    <w:proofErr w:type="spellEnd"/>
    <w:r>
      <w:rPr>
        <w:sz w:val="19"/>
        <w:szCs w:val="19"/>
      </w:rPr>
      <w:t xml:space="preserve"> 4.0 </w:t>
    </w:r>
    <w:proofErr w:type="spellStart"/>
    <w:r>
      <w:rPr>
        <w:sz w:val="19"/>
        <w:szCs w:val="19"/>
      </w:rPr>
      <w:t>Unported</w:t>
    </w:r>
    <w:proofErr w:type="spellEnd"/>
    <w:r>
      <w:rPr>
        <w:sz w:val="19"/>
        <w:szCs w:val="19"/>
      </w:rPr>
      <w:t xml:space="preserve"> License.</w:t>
    </w:r>
    <w:r>
      <w:rPr>
        <w:noProof/>
        <w:lang w:val="en-US"/>
      </w:rPr>
      <w:drawing>
        <wp:anchor distT="114300" distB="114300" distL="114300" distR="114300" simplePos="0" relativeHeight="251658240" behindDoc="0" locked="0" layoutInCell="1" hidden="0" allowOverlap="1">
          <wp:simplePos x="0" y="0"/>
          <wp:positionH relativeFrom="column">
            <wp:posOffset>85727</wp:posOffset>
          </wp:positionH>
          <wp:positionV relativeFrom="paragraph">
            <wp:posOffset>85727</wp:posOffset>
          </wp:positionV>
          <wp:extent cx="838200" cy="295275"/>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38200" cy="295275"/>
                  </a:xfrm>
                  <a:prstGeom prst="rect">
                    <a:avLst/>
                  </a:prstGeom>
                  <a:ln/>
                </pic:spPr>
              </pic:pic>
            </a:graphicData>
          </a:graphic>
        </wp:anchor>
      </w:drawing>
    </w:r>
  </w:p>
  <w:p w:rsidR="003C49BC" w:rsidRDefault="00E71F12">
    <w:pPr>
      <w:pBdr>
        <w:top w:val="nil"/>
        <w:left w:val="nil"/>
        <w:bottom w:val="nil"/>
        <w:right w:val="nil"/>
        <w:between w:val="nil"/>
      </w:pBdr>
      <w:ind w:left="1440"/>
      <w:rPr>
        <w:sz w:val="19"/>
        <w:szCs w:val="19"/>
      </w:rPr>
    </w:pPr>
    <w:r>
      <w:rPr>
        <w:sz w:val="19"/>
        <w:szCs w:val="19"/>
      </w:rPr>
      <w:t>Educators and others may use or adapt. If modified, please attribute and re-title.</w:t>
    </w:r>
  </w:p>
  <w:p w:rsidR="003C49BC" w:rsidRDefault="00E71F12">
    <w:pPr>
      <w:pBdr>
        <w:top w:val="nil"/>
        <w:left w:val="nil"/>
        <w:bottom w:val="nil"/>
        <w:right w:val="nil"/>
        <w:between w:val="nil"/>
      </w:pBdr>
      <w:ind w:left="1440"/>
    </w:pPr>
    <w:r>
      <w:rPr>
        <w:sz w:val="19"/>
        <w:szCs w:val="19"/>
      </w:rPr>
      <w:t xml:space="preserve">CC BY-SA license details are at </w:t>
    </w:r>
    <w:hyperlink r:id="rId2">
      <w:r>
        <w:rPr>
          <w:color w:val="1155CC"/>
          <w:sz w:val="19"/>
          <w:szCs w:val="19"/>
          <w:u w:val="single"/>
        </w:rPr>
        <w:t>https://creativecommons.org/licenses/by-sa/4.0/</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B64" w:rsidRDefault="00937B64">
      <w:pPr>
        <w:spacing w:line="240" w:lineRule="auto"/>
      </w:pPr>
      <w:r>
        <w:separator/>
      </w:r>
    </w:p>
  </w:footnote>
  <w:footnote w:type="continuationSeparator" w:id="0">
    <w:p w:rsidR="00937B64" w:rsidRDefault="00937B6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9BC" w:rsidRDefault="003C49BC">
    <w:pPr>
      <w:pBdr>
        <w:top w:val="nil"/>
        <w:left w:val="nil"/>
        <w:bottom w:val="nil"/>
        <w:right w:val="nil"/>
        <w:between w:val="nil"/>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F0198"/>
    <w:multiLevelType w:val="multilevel"/>
    <w:tmpl w:val="B00C3C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60217A7"/>
    <w:multiLevelType w:val="multilevel"/>
    <w:tmpl w:val="4F7A5986"/>
    <w:lvl w:ilvl="0">
      <w:start w:val="1"/>
      <w:numFmt w:val="decimal"/>
      <w:lvlText w:val="%1."/>
      <w:lvlJc w:val="left"/>
      <w:pPr>
        <w:ind w:left="720" w:hanging="360"/>
      </w:pPr>
      <w:rPr>
        <w:u w:val="none"/>
      </w:rPr>
    </w:lvl>
    <w:lvl w:ilvl="1">
      <w:start w:val="1"/>
      <w:numFmt w:val="lowerLetter"/>
      <w:lvlText w:val="%2."/>
      <w:lvlJc w:val="left"/>
      <w:pPr>
        <w:ind w:left="1440" w:hanging="360"/>
      </w:pPr>
      <w:rPr>
        <w:b w:val="0"/>
        <w:sz w:val="22"/>
        <w:szCs w:val="22"/>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744D76B2"/>
    <w:multiLevelType w:val="multilevel"/>
    <w:tmpl w:val="92D21224"/>
    <w:lvl w:ilvl="0">
      <w:start w:val="1"/>
      <w:numFmt w:val="decimal"/>
      <w:lvlText w:val="%1."/>
      <w:lvlJc w:val="left"/>
      <w:pPr>
        <w:ind w:left="720" w:hanging="360"/>
      </w:pPr>
      <w:rPr>
        <w:rFonts w:ascii="Trebuchet MS" w:eastAsia="Trebuchet MS" w:hAnsi="Trebuchet MS" w:cs="Trebuchet MS"/>
        <w:b w:val="0"/>
        <w:u w:val="none"/>
        <w:shd w:val="clear" w:color="auto" w:fill="auto"/>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7B6762FD"/>
    <w:multiLevelType w:val="multilevel"/>
    <w:tmpl w:val="A77A63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C49BC"/>
    <w:rsid w:val="002626A2"/>
    <w:rsid w:val="003C49BC"/>
    <w:rsid w:val="00851F82"/>
    <w:rsid w:val="00937B64"/>
    <w:rsid w:val="00E71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rFonts w:ascii="Trebuchet MS" w:eastAsia="Trebuchet MS" w:hAnsi="Trebuchet MS" w:cs="Trebuchet MS"/>
      <w:b/>
      <w:sz w:val="32"/>
      <w:szCs w:val="32"/>
      <w:highlight w:val="white"/>
    </w:rPr>
  </w:style>
  <w:style w:type="paragraph" w:styleId="Heading2">
    <w:name w:val="heading 2"/>
    <w:basedOn w:val="Normal"/>
    <w:next w:val="Normal"/>
    <w:pPr>
      <w:keepNext/>
      <w:keepLines/>
      <w:jc w:val="center"/>
      <w:outlineLvl w:val="1"/>
    </w:pPr>
    <w:rPr>
      <w:rFonts w:ascii="Trebuchet MS" w:eastAsia="Trebuchet MS" w:hAnsi="Trebuchet MS" w:cs="Trebuchet MS"/>
      <w:sz w:val="28"/>
      <w:szCs w:val="28"/>
      <w:highlight w:val="white"/>
    </w:rPr>
  </w:style>
  <w:style w:type="paragraph" w:styleId="Heading3">
    <w:name w:val="heading 3"/>
    <w:basedOn w:val="Normal"/>
    <w:next w:val="Normal"/>
    <w:pPr>
      <w:keepNext/>
      <w:keepLines/>
      <w:jc w:val="center"/>
      <w:outlineLvl w:val="2"/>
    </w:pPr>
    <w:rPr>
      <w:rFonts w:ascii="Trebuchet MS" w:eastAsia="Trebuchet MS" w:hAnsi="Trebuchet MS" w:cs="Trebuchet MS"/>
      <w:sz w:val="28"/>
      <w:szCs w:val="28"/>
      <w:highlight w:val="white"/>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Trebuchet MS" w:eastAsia="Trebuchet MS" w:hAnsi="Trebuchet MS" w:cs="Trebuchet MS"/>
      <w:sz w:val="40"/>
      <w:szCs w:val="40"/>
      <w:highlight w:val="white"/>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851F8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F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rFonts w:ascii="Trebuchet MS" w:eastAsia="Trebuchet MS" w:hAnsi="Trebuchet MS" w:cs="Trebuchet MS"/>
      <w:b/>
      <w:sz w:val="32"/>
      <w:szCs w:val="32"/>
      <w:highlight w:val="white"/>
    </w:rPr>
  </w:style>
  <w:style w:type="paragraph" w:styleId="Heading2">
    <w:name w:val="heading 2"/>
    <w:basedOn w:val="Normal"/>
    <w:next w:val="Normal"/>
    <w:pPr>
      <w:keepNext/>
      <w:keepLines/>
      <w:jc w:val="center"/>
      <w:outlineLvl w:val="1"/>
    </w:pPr>
    <w:rPr>
      <w:rFonts w:ascii="Trebuchet MS" w:eastAsia="Trebuchet MS" w:hAnsi="Trebuchet MS" w:cs="Trebuchet MS"/>
      <w:sz w:val="28"/>
      <w:szCs w:val="28"/>
      <w:highlight w:val="white"/>
    </w:rPr>
  </w:style>
  <w:style w:type="paragraph" w:styleId="Heading3">
    <w:name w:val="heading 3"/>
    <w:basedOn w:val="Normal"/>
    <w:next w:val="Normal"/>
    <w:pPr>
      <w:keepNext/>
      <w:keepLines/>
      <w:jc w:val="center"/>
      <w:outlineLvl w:val="2"/>
    </w:pPr>
    <w:rPr>
      <w:rFonts w:ascii="Trebuchet MS" w:eastAsia="Trebuchet MS" w:hAnsi="Trebuchet MS" w:cs="Trebuchet MS"/>
      <w:sz w:val="28"/>
      <w:szCs w:val="28"/>
      <w:highlight w:val="white"/>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Trebuchet MS" w:eastAsia="Trebuchet MS" w:hAnsi="Trebuchet MS" w:cs="Trebuchet MS"/>
      <w:sz w:val="40"/>
      <w:szCs w:val="40"/>
      <w:highlight w:val="white"/>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851F8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F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1622</Words>
  <Characters>9248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Joanna</dc:creator>
  <cp:lastModifiedBy>Bruno, Joanna</cp:lastModifiedBy>
  <cp:revision>3</cp:revision>
  <dcterms:created xsi:type="dcterms:W3CDTF">2019-02-06T21:08:00Z</dcterms:created>
  <dcterms:modified xsi:type="dcterms:W3CDTF">2019-02-11T19:00:00Z</dcterms:modified>
</cp:coreProperties>
</file>